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E54" w:rsidRPr="008B0984" w:rsidRDefault="00E30E54" w:rsidP="00E30E54">
      <w:pPr>
        <w:pStyle w:val="Balk1"/>
        <w:numPr>
          <w:ilvl w:val="0"/>
          <w:numId w:val="0"/>
        </w:numPr>
        <w:ind w:left="567"/>
        <w:jc w:val="left"/>
        <w:rPr>
          <w:rFonts w:ascii="Times New Roman" w:hAnsi="Times New Roman"/>
          <w:bCs w:val="0"/>
          <w:sz w:val="22"/>
          <w:szCs w:val="22"/>
        </w:rPr>
      </w:pPr>
      <w:bookmarkStart w:id="0" w:name="_Toc77763363"/>
      <w:bookmarkStart w:id="1" w:name="_Toc75261115"/>
      <w:bookmarkStart w:id="2" w:name="_GoBack"/>
      <w:bookmarkEnd w:id="2"/>
      <w:r w:rsidRPr="008B0984">
        <w:rPr>
          <w:rFonts w:ascii="Times New Roman" w:hAnsi="Times New Roman"/>
          <w:sz w:val="22"/>
          <w:szCs w:val="22"/>
        </w:rPr>
        <w:t>1</w:t>
      </w:r>
      <w:bookmarkEnd w:id="0"/>
      <w:bookmarkEnd w:id="1"/>
      <w:r w:rsidRPr="008B0984">
        <w:rPr>
          <w:rFonts w:ascii="Times New Roman" w:hAnsi="Times New Roman"/>
          <w:sz w:val="22"/>
          <w:szCs w:val="22"/>
        </w:rPr>
        <w:t>.</w:t>
      </w:r>
      <w:r w:rsidR="00FE1ECC">
        <w:rPr>
          <w:rFonts w:ascii="Times New Roman" w:hAnsi="Times New Roman"/>
          <w:sz w:val="22"/>
          <w:szCs w:val="22"/>
        </w:rPr>
        <w:t xml:space="preserve"> </w:t>
      </w:r>
      <w:r w:rsidR="00651564">
        <w:rPr>
          <w:rFonts w:ascii="Times New Roman" w:hAnsi="Times New Roman"/>
          <w:sz w:val="22"/>
          <w:szCs w:val="22"/>
        </w:rPr>
        <w:t>AMAÇ</w:t>
      </w:r>
    </w:p>
    <w:p w:rsidR="00E30E54" w:rsidRPr="00326E3D" w:rsidRDefault="001731E1" w:rsidP="00E30E54">
      <w:pPr>
        <w:ind w:left="567"/>
        <w:jc w:val="both"/>
        <w:rPr>
          <w:rFonts w:ascii="Times New Roman" w:hAnsi="Times New Roman"/>
          <w:sz w:val="22"/>
          <w:szCs w:val="22"/>
        </w:rPr>
      </w:pPr>
      <w:r>
        <w:rPr>
          <w:rFonts w:ascii="Times New Roman" w:hAnsi="Times New Roman"/>
          <w:sz w:val="22"/>
          <w:szCs w:val="22"/>
        </w:rPr>
        <w:t xml:space="preserve">Kapsama </w:t>
      </w:r>
      <w:r w:rsidR="00E30E54" w:rsidRPr="002C580B">
        <w:rPr>
          <w:rFonts w:ascii="Times New Roman" w:hAnsi="Times New Roman"/>
          <w:sz w:val="22"/>
          <w:szCs w:val="22"/>
        </w:rPr>
        <w:t>dahil olan birimlerin müşterilerine sunmuş olduğu hizmetler ile ilgili olarak müşterilerden geri bildirimlerin temin şekl</w:t>
      </w:r>
      <w:r>
        <w:rPr>
          <w:rFonts w:ascii="Times New Roman" w:hAnsi="Times New Roman"/>
          <w:sz w:val="22"/>
          <w:szCs w:val="22"/>
        </w:rPr>
        <w:t xml:space="preserve">i, kayıt altına alma biçimi ve </w:t>
      </w:r>
      <w:r w:rsidRPr="00326E3D">
        <w:rPr>
          <w:rFonts w:ascii="Times New Roman" w:hAnsi="Times New Roman"/>
          <w:sz w:val="22"/>
          <w:szCs w:val="22"/>
        </w:rPr>
        <w:t>m</w:t>
      </w:r>
      <w:r w:rsidR="00E30E54" w:rsidRPr="00326E3D">
        <w:rPr>
          <w:rFonts w:ascii="Times New Roman" w:hAnsi="Times New Roman"/>
          <w:sz w:val="22"/>
          <w:szCs w:val="22"/>
        </w:rPr>
        <w:t xml:space="preserve">üşterilerin beklentilerini gerçekleştirecek ve sistemi daha işler hale getirecek çalışmaların ortaya konması amaçlanmıştır.  </w:t>
      </w:r>
    </w:p>
    <w:p w:rsidR="00E30E54" w:rsidRPr="0093198B" w:rsidRDefault="00E30E54" w:rsidP="00E30E54">
      <w:pPr>
        <w:ind w:left="567"/>
        <w:jc w:val="both"/>
        <w:rPr>
          <w:rFonts w:ascii="Times New Roman" w:hAnsi="Times New Roman"/>
          <w:sz w:val="8"/>
          <w:szCs w:val="8"/>
        </w:rPr>
      </w:pPr>
    </w:p>
    <w:p w:rsidR="00E30E54" w:rsidRPr="008B0984" w:rsidRDefault="00E30E54" w:rsidP="00E30E54">
      <w:pPr>
        <w:ind w:left="567"/>
        <w:jc w:val="both"/>
        <w:rPr>
          <w:rFonts w:ascii="Times New Roman" w:hAnsi="Times New Roman"/>
          <w:b/>
          <w:sz w:val="22"/>
          <w:szCs w:val="22"/>
        </w:rPr>
      </w:pPr>
      <w:r w:rsidRPr="008B0984">
        <w:rPr>
          <w:rFonts w:ascii="Times New Roman" w:hAnsi="Times New Roman"/>
          <w:b/>
          <w:sz w:val="22"/>
          <w:szCs w:val="22"/>
        </w:rPr>
        <w:t>2.</w:t>
      </w:r>
      <w:r w:rsidR="00FE1ECC">
        <w:rPr>
          <w:rFonts w:ascii="Times New Roman" w:hAnsi="Times New Roman"/>
          <w:b/>
          <w:sz w:val="22"/>
          <w:szCs w:val="22"/>
        </w:rPr>
        <w:t xml:space="preserve"> </w:t>
      </w:r>
      <w:r w:rsidR="00651564">
        <w:rPr>
          <w:rFonts w:ascii="Times New Roman" w:hAnsi="Times New Roman"/>
          <w:b/>
          <w:sz w:val="22"/>
          <w:szCs w:val="22"/>
        </w:rPr>
        <w:t>KAPSAM</w:t>
      </w:r>
    </w:p>
    <w:p w:rsidR="00E30E54" w:rsidRPr="008B0984" w:rsidRDefault="00E30E54" w:rsidP="00E30E54">
      <w:pPr>
        <w:ind w:left="567"/>
        <w:jc w:val="both"/>
        <w:rPr>
          <w:rFonts w:ascii="Times New Roman" w:hAnsi="Times New Roman"/>
          <w:b/>
          <w:sz w:val="22"/>
          <w:szCs w:val="22"/>
        </w:rPr>
      </w:pPr>
      <w:r w:rsidRPr="002C580B">
        <w:rPr>
          <w:rFonts w:ascii="Times New Roman" w:hAnsi="Times New Roman"/>
          <w:sz w:val="22"/>
          <w:szCs w:val="22"/>
        </w:rPr>
        <w:t>Kalite Yönetim Sisteminin uygulandığı; Genel Sekreterlik ve bağlı idari birimleri (</w:t>
      </w:r>
      <w:r w:rsidRPr="002C580B">
        <w:rPr>
          <w:rFonts w:ascii="Times New Roman" w:hAnsi="Times New Roman"/>
          <w:b/>
          <w:sz w:val="22"/>
          <w:szCs w:val="22"/>
        </w:rPr>
        <w:t>Hukuk</w:t>
      </w:r>
      <w:r>
        <w:rPr>
          <w:rFonts w:ascii="Times New Roman" w:hAnsi="Times New Roman"/>
          <w:sz w:val="22"/>
          <w:szCs w:val="22"/>
        </w:rPr>
        <w:t xml:space="preserve"> </w:t>
      </w:r>
      <w:r w:rsidRPr="002C580B">
        <w:rPr>
          <w:rFonts w:ascii="Times New Roman" w:hAnsi="Times New Roman"/>
          <w:b/>
          <w:sz w:val="22"/>
          <w:szCs w:val="22"/>
        </w:rPr>
        <w:t>Müşavirliği</w:t>
      </w:r>
      <w:r w:rsidRPr="002C580B">
        <w:rPr>
          <w:rFonts w:ascii="Times New Roman" w:hAnsi="Times New Roman"/>
          <w:sz w:val="22"/>
          <w:szCs w:val="22"/>
        </w:rPr>
        <w:t xml:space="preserve"> hariç), ile Eğitim-Öğretim birimleri büro hizmetlerini kapsar.</w:t>
      </w:r>
      <w:r w:rsidRPr="008B0984">
        <w:rPr>
          <w:rFonts w:ascii="Times New Roman" w:hAnsi="Times New Roman"/>
          <w:b/>
          <w:sz w:val="22"/>
          <w:szCs w:val="22"/>
        </w:rPr>
        <w:tab/>
      </w:r>
    </w:p>
    <w:p w:rsidR="00E30E54" w:rsidRPr="0093198B" w:rsidRDefault="00E30E54" w:rsidP="00E30E54">
      <w:pPr>
        <w:ind w:left="567"/>
        <w:jc w:val="both"/>
        <w:rPr>
          <w:rFonts w:ascii="Times New Roman" w:hAnsi="Times New Roman"/>
          <w:b/>
          <w:sz w:val="8"/>
          <w:szCs w:val="8"/>
        </w:rPr>
      </w:pPr>
    </w:p>
    <w:p w:rsidR="00E30E54" w:rsidRPr="008B0984" w:rsidRDefault="00E30E54" w:rsidP="00E30E54">
      <w:pPr>
        <w:ind w:left="567"/>
        <w:jc w:val="both"/>
        <w:rPr>
          <w:rFonts w:ascii="Times New Roman" w:hAnsi="Times New Roman"/>
          <w:b/>
          <w:sz w:val="22"/>
          <w:szCs w:val="22"/>
        </w:rPr>
      </w:pPr>
      <w:r>
        <w:rPr>
          <w:rFonts w:ascii="Times New Roman" w:hAnsi="Times New Roman"/>
          <w:b/>
          <w:sz w:val="22"/>
          <w:szCs w:val="22"/>
        </w:rPr>
        <w:t>3.</w:t>
      </w:r>
      <w:r w:rsidR="00FE1ECC">
        <w:rPr>
          <w:rFonts w:ascii="Times New Roman" w:hAnsi="Times New Roman"/>
          <w:b/>
          <w:sz w:val="22"/>
          <w:szCs w:val="22"/>
        </w:rPr>
        <w:t xml:space="preserve"> </w:t>
      </w:r>
      <w:r>
        <w:rPr>
          <w:rFonts w:ascii="Times New Roman" w:hAnsi="Times New Roman"/>
          <w:b/>
          <w:sz w:val="22"/>
          <w:szCs w:val="22"/>
        </w:rPr>
        <w:t>SORUMLULAR</w:t>
      </w:r>
      <w:r w:rsidRPr="008B0984">
        <w:rPr>
          <w:rFonts w:ascii="Times New Roman" w:hAnsi="Times New Roman"/>
          <w:b/>
          <w:sz w:val="22"/>
          <w:szCs w:val="22"/>
        </w:rPr>
        <w:t xml:space="preserve"> </w:t>
      </w:r>
    </w:p>
    <w:p w:rsidR="00E30E54" w:rsidRDefault="00E30E54" w:rsidP="00E30E54">
      <w:pPr>
        <w:ind w:left="567"/>
        <w:jc w:val="both"/>
        <w:rPr>
          <w:rFonts w:ascii="Times New Roman" w:hAnsi="Times New Roman"/>
          <w:sz w:val="22"/>
          <w:szCs w:val="22"/>
        </w:rPr>
      </w:pPr>
      <w:r w:rsidRPr="002C580B">
        <w:rPr>
          <w:rFonts w:ascii="Times New Roman" w:hAnsi="Times New Roman"/>
          <w:sz w:val="22"/>
          <w:szCs w:val="22"/>
        </w:rPr>
        <w:t>Genel Sek</w:t>
      </w:r>
      <w:r w:rsidR="007F4247">
        <w:rPr>
          <w:rFonts w:ascii="Times New Roman" w:hAnsi="Times New Roman"/>
          <w:sz w:val="22"/>
          <w:szCs w:val="22"/>
        </w:rPr>
        <w:t>reter, Genel Sekreter Yardımcıları</w:t>
      </w:r>
      <w:r w:rsidRPr="002C580B">
        <w:rPr>
          <w:rFonts w:ascii="Times New Roman" w:hAnsi="Times New Roman"/>
          <w:sz w:val="22"/>
          <w:szCs w:val="22"/>
        </w:rPr>
        <w:t>, Daire Başkanları, kapsamdaki diğer birim sorumluları ve</w:t>
      </w:r>
      <w:r>
        <w:rPr>
          <w:sz w:val="22"/>
          <w:szCs w:val="22"/>
        </w:rPr>
        <w:t xml:space="preserve"> </w:t>
      </w:r>
      <w:r w:rsidRPr="002C580B">
        <w:rPr>
          <w:rFonts w:ascii="Times New Roman" w:hAnsi="Times New Roman"/>
          <w:sz w:val="22"/>
          <w:szCs w:val="22"/>
        </w:rPr>
        <w:t>büro hizmetlerinde görev yapan tüm personel.</w:t>
      </w:r>
    </w:p>
    <w:p w:rsidR="00E30E54" w:rsidRDefault="00E30E54" w:rsidP="00E30E54">
      <w:pPr>
        <w:ind w:left="567"/>
        <w:jc w:val="both"/>
        <w:rPr>
          <w:rFonts w:ascii="Times New Roman" w:hAnsi="Times New Roman"/>
          <w:sz w:val="22"/>
          <w:szCs w:val="22"/>
        </w:rPr>
      </w:pPr>
      <w:r w:rsidRPr="002C580B">
        <w:rPr>
          <w:rFonts w:ascii="Times New Roman" w:hAnsi="Times New Roman"/>
          <w:sz w:val="22"/>
          <w:szCs w:val="22"/>
        </w:rPr>
        <w:t xml:space="preserve">Eğitim ve Öğretim Birimlerindeki </w:t>
      </w:r>
      <w:r w:rsidR="00E34BE0" w:rsidRPr="002C580B">
        <w:rPr>
          <w:rFonts w:ascii="Times New Roman" w:hAnsi="Times New Roman"/>
          <w:sz w:val="22"/>
          <w:szCs w:val="22"/>
        </w:rPr>
        <w:t>Enstitü Sekreteri</w:t>
      </w:r>
      <w:r w:rsidR="00E34BE0">
        <w:rPr>
          <w:rFonts w:ascii="Times New Roman" w:hAnsi="Times New Roman"/>
          <w:sz w:val="22"/>
          <w:szCs w:val="22"/>
        </w:rPr>
        <w:t>,</w:t>
      </w:r>
      <w:r w:rsidR="00E34BE0" w:rsidRPr="002C580B">
        <w:rPr>
          <w:rFonts w:ascii="Times New Roman" w:hAnsi="Times New Roman"/>
          <w:sz w:val="22"/>
          <w:szCs w:val="22"/>
        </w:rPr>
        <w:t xml:space="preserve"> </w:t>
      </w:r>
      <w:r w:rsidRPr="002C580B">
        <w:rPr>
          <w:rFonts w:ascii="Times New Roman" w:hAnsi="Times New Roman"/>
          <w:sz w:val="22"/>
          <w:szCs w:val="22"/>
        </w:rPr>
        <w:t xml:space="preserve">Fakülte </w:t>
      </w:r>
      <w:r w:rsidR="007F4247">
        <w:rPr>
          <w:rFonts w:ascii="Times New Roman" w:hAnsi="Times New Roman"/>
          <w:sz w:val="22"/>
          <w:szCs w:val="22"/>
        </w:rPr>
        <w:t>Sekreteri, Yüksekokul Sekreteri, Meslek Yükseko</w:t>
      </w:r>
      <w:r w:rsidRPr="002C580B">
        <w:rPr>
          <w:rFonts w:ascii="Times New Roman" w:hAnsi="Times New Roman"/>
          <w:sz w:val="22"/>
          <w:szCs w:val="22"/>
        </w:rPr>
        <w:t>kulu Sekreteri, Sekreterliğe bağlı birim sorumluları ve büro hizmetlerinde görev yapan tüm personel.</w:t>
      </w:r>
    </w:p>
    <w:p w:rsidR="00326E3D" w:rsidRDefault="00326E3D" w:rsidP="00E30E54">
      <w:pPr>
        <w:ind w:left="567"/>
        <w:jc w:val="both"/>
        <w:rPr>
          <w:rFonts w:ascii="Times New Roman" w:hAnsi="Times New Roman"/>
          <w:sz w:val="22"/>
          <w:szCs w:val="22"/>
        </w:rPr>
      </w:pPr>
      <w:r w:rsidRPr="00326E3D">
        <w:rPr>
          <w:rFonts w:ascii="Times New Roman" w:hAnsi="Times New Roman"/>
          <w:b/>
          <w:sz w:val="22"/>
          <w:szCs w:val="22"/>
        </w:rPr>
        <w:t>3.1.</w:t>
      </w:r>
      <w:r>
        <w:rPr>
          <w:rFonts w:ascii="Times New Roman" w:hAnsi="Times New Roman"/>
          <w:b/>
          <w:sz w:val="22"/>
          <w:szCs w:val="22"/>
        </w:rPr>
        <w:t xml:space="preserve"> </w:t>
      </w:r>
      <w:r w:rsidRPr="00326E3D">
        <w:rPr>
          <w:rFonts w:ascii="Times New Roman" w:hAnsi="Times New Roman"/>
          <w:b/>
          <w:sz w:val="22"/>
          <w:szCs w:val="22"/>
        </w:rPr>
        <w:t>Şikayetçi</w:t>
      </w:r>
      <w:r w:rsidRPr="00326E3D">
        <w:rPr>
          <w:rFonts w:ascii="Times New Roman" w:hAnsi="Times New Roman"/>
          <w:sz w:val="22"/>
          <w:szCs w:val="22"/>
        </w:rPr>
        <w:t xml:space="preserve"> </w:t>
      </w:r>
    </w:p>
    <w:p w:rsidR="00326E3D" w:rsidRDefault="00326E3D" w:rsidP="00E30E54">
      <w:pPr>
        <w:ind w:left="567"/>
        <w:jc w:val="both"/>
        <w:rPr>
          <w:rFonts w:ascii="Times New Roman" w:hAnsi="Times New Roman"/>
          <w:sz w:val="22"/>
          <w:szCs w:val="22"/>
        </w:rPr>
      </w:pPr>
      <w:r>
        <w:rPr>
          <w:rFonts w:ascii="Times New Roman" w:hAnsi="Times New Roman"/>
          <w:sz w:val="22"/>
          <w:szCs w:val="22"/>
        </w:rPr>
        <w:t>Şikayeti yapan kişi, kuruluş veya temsilcisi.</w:t>
      </w:r>
    </w:p>
    <w:p w:rsidR="00326E3D" w:rsidRDefault="00326E3D" w:rsidP="00E30E54">
      <w:pPr>
        <w:ind w:left="567"/>
        <w:jc w:val="both"/>
        <w:rPr>
          <w:rFonts w:ascii="Times New Roman" w:hAnsi="Times New Roman"/>
          <w:b/>
          <w:sz w:val="22"/>
          <w:szCs w:val="22"/>
        </w:rPr>
      </w:pPr>
      <w:r w:rsidRPr="00326E3D">
        <w:rPr>
          <w:rFonts w:ascii="Times New Roman" w:hAnsi="Times New Roman"/>
          <w:b/>
          <w:sz w:val="22"/>
          <w:szCs w:val="22"/>
        </w:rPr>
        <w:t>3.2. Şikayet</w:t>
      </w:r>
    </w:p>
    <w:p w:rsidR="00326E3D" w:rsidRDefault="00326E3D" w:rsidP="00E30E54">
      <w:pPr>
        <w:ind w:left="567"/>
        <w:jc w:val="both"/>
        <w:rPr>
          <w:rFonts w:ascii="Times New Roman" w:hAnsi="Times New Roman"/>
          <w:sz w:val="22"/>
          <w:szCs w:val="22"/>
        </w:rPr>
      </w:pPr>
      <w:r w:rsidRPr="00326E3D">
        <w:rPr>
          <w:rFonts w:ascii="Times New Roman" w:hAnsi="Times New Roman"/>
          <w:sz w:val="22"/>
          <w:szCs w:val="22"/>
        </w:rPr>
        <w:t>Kuruluşa ürünleri veya şikayetleri ele alma prosesleri ile ilgili yapılan memnuniyetsizlik ifadesi. Burada doğrudan veya dolaylı olarak cevap veya çözüm belirlenir.</w:t>
      </w:r>
    </w:p>
    <w:p w:rsidR="00326E3D" w:rsidRPr="00326E3D" w:rsidRDefault="00326E3D" w:rsidP="00E30E54">
      <w:pPr>
        <w:ind w:left="567"/>
        <w:jc w:val="both"/>
        <w:rPr>
          <w:rFonts w:ascii="Times New Roman" w:hAnsi="Times New Roman"/>
          <w:b/>
          <w:sz w:val="22"/>
          <w:szCs w:val="22"/>
        </w:rPr>
      </w:pPr>
      <w:r w:rsidRPr="00326E3D">
        <w:rPr>
          <w:rFonts w:ascii="Times New Roman" w:hAnsi="Times New Roman"/>
          <w:b/>
          <w:sz w:val="22"/>
          <w:szCs w:val="22"/>
        </w:rPr>
        <w:t>3.3. Müşteri</w:t>
      </w:r>
    </w:p>
    <w:p w:rsidR="00326E3D" w:rsidRPr="00326E3D" w:rsidRDefault="00C52FB2" w:rsidP="00E30E54">
      <w:pPr>
        <w:ind w:left="567"/>
        <w:jc w:val="both"/>
        <w:rPr>
          <w:rFonts w:ascii="Times New Roman" w:hAnsi="Times New Roman"/>
          <w:sz w:val="8"/>
          <w:szCs w:val="8"/>
        </w:rPr>
      </w:pPr>
      <w:r>
        <w:rPr>
          <w:rFonts w:ascii="Times New Roman" w:hAnsi="Times New Roman"/>
          <w:sz w:val="22"/>
          <w:szCs w:val="22"/>
        </w:rPr>
        <w:t>Hizmeti</w:t>
      </w:r>
      <w:r w:rsidR="00326E3D">
        <w:rPr>
          <w:rFonts w:ascii="Times New Roman" w:hAnsi="Times New Roman"/>
          <w:sz w:val="22"/>
          <w:szCs w:val="22"/>
        </w:rPr>
        <w:t xml:space="preserve"> alan kuruluş veya kişi.</w:t>
      </w:r>
    </w:p>
    <w:p w:rsidR="0038791D" w:rsidRPr="0093198B" w:rsidRDefault="0038791D" w:rsidP="00E30E54">
      <w:pPr>
        <w:ind w:left="567"/>
        <w:jc w:val="both"/>
        <w:rPr>
          <w:rFonts w:ascii="Times New Roman" w:hAnsi="Times New Roman"/>
          <w:sz w:val="8"/>
          <w:szCs w:val="8"/>
        </w:rPr>
      </w:pPr>
    </w:p>
    <w:p w:rsidR="00E30E54" w:rsidRDefault="00E30E54" w:rsidP="00E30E54">
      <w:pPr>
        <w:ind w:firstLine="567"/>
        <w:jc w:val="both"/>
        <w:rPr>
          <w:rFonts w:ascii="Times New Roman" w:hAnsi="Times New Roman"/>
          <w:b/>
          <w:caps/>
          <w:sz w:val="22"/>
          <w:szCs w:val="22"/>
        </w:rPr>
      </w:pPr>
      <w:r w:rsidRPr="002C580B">
        <w:rPr>
          <w:rFonts w:ascii="Times New Roman" w:hAnsi="Times New Roman"/>
          <w:b/>
          <w:caps/>
          <w:sz w:val="22"/>
          <w:szCs w:val="22"/>
        </w:rPr>
        <w:t>4.</w:t>
      </w:r>
      <w:r w:rsidR="00FE1ECC">
        <w:rPr>
          <w:rFonts w:ascii="Times New Roman" w:hAnsi="Times New Roman"/>
          <w:b/>
          <w:caps/>
          <w:sz w:val="22"/>
          <w:szCs w:val="22"/>
        </w:rPr>
        <w:t xml:space="preserve"> </w:t>
      </w:r>
      <w:r w:rsidRPr="002C580B">
        <w:rPr>
          <w:rFonts w:ascii="Times New Roman" w:hAnsi="Times New Roman"/>
          <w:b/>
          <w:caps/>
          <w:sz w:val="22"/>
          <w:szCs w:val="22"/>
        </w:rPr>
        <w:t>Genel Prensipler</w:t>
      </w:r>
    </w:p>
    <w:p w:rsidR="00E30E54" w:rsidRDefault="00E30E54" w:rsidP="00E30E54">
      <w:pPr>
        <w:ind w:left="567" w:right="110"/>
        <w:jc w:val="both"/>
        <w:rPr>
          <w:rFonts w:ascii="Times New Roman" w:hAnsi="Times New Roman"/>
          <w:b/>
          <w:color w:val="000000"/>
          <w:sz w:val="22"/>
          <w:szCs w:val="22"/>
        </w:rPr>
      </w:pPr>
      <w:r w:rsidRPr="002C580B">
        <w:rPr>
          <w:rFonts w:ascii="Times New Roman" w:hAnsi="Times New Roman"/>
          <w:b/>
          <w:sz w:val="22"/>
          <w:szCs w:val="22"/>
        </w:rPr>
        <w:t>4.1. Şeffaflık</w:t>
      </w:r>
    </w:p>
    <w:p w:rsidR="00E30E54" w:rsidRPr="0093198B" w:rsidRDefault="00E30E54" w:rsidP="00E30E54">
      <w:pPr>
        <w:ind w:left="567" w:right="110"/>
        <w:jc w:val="both"/>
        <w:rPr>
          <w:rFonts w:ascii="Times New Roman" w:hAnsi="Times New Roman"/>
          <w:color w:val="000000"/>
          <w:sz w:val="8"/>
          <w:szCs w:val="22"/>
        </w:rPr>
      </w:pPr>
      <w:r w:rsidRPr="002C580B">
        <w:rPr>
          <w:rFonts w:ascii="Times New Roman" w:hAnsi="Times New Roman"/>
          <w:sz w:val="22"/>
          <w:szCs w:val="22"/>
        </w:rPr>
        <w:t xml:space="preserve">Müşterilere, çalışanlara ve ilgili taraflara şikayetin nasıl ve nerede ele alınacağına dair bilgi, Kalite </w:t>
      </w:r>
      <w:r w:rsidR="00BB2CE3">
        <w:rPr>
          <w:rFonts w:ascii="Times New Roman" w:hAnsi="Times New Roman"/>
          <w:sz w:val="22"/>
          <w:szCs w:val="22"/>
        </w:rPr>
        <w:t>Koordinatörlüğü</w:t>
      </w:r>
      <w:r>
        <w:rPr>
          <w:rFonts w:ascii="Times New Roman" w:hAnsi="Times New Roman"/>
          <w:sz w:val="22"/>
          <w:szCs w:val="22"/>
        </w:rPr>
        <w:t xml:space="preserve"> </w:t>
      </w:r>
      <w:r w:rsidRPr="002C580B">
        <w:rPr>
          <w:rFonts w:ascii="Times New Roman" w:hAnsi="Times New Roman"/>
          <w:sz w:val="22"/>
          <w:szCs w:val="22"/>
        </w:rPr>
        <w:t>web sayfasında</w:t>
      </w:r>
      <w:r w:rsidR="00E34BE0">
        <w:rPr>
          <w:rFonts w:ascii="Times New Roman" w:hAnsi="Times New Roman"/>
          <w:sz w:val="22"/>
          <w:szCs w:val="22"/>
        </w:rPr>
        <w:t>,</w:t>
      </w:r>
      <w:r w:rsidRPr="002C580B">
        <w:rPr>
          <w:rFonts w:ascii="Times New Roman" w:hAnsi="Times New Roman"/>
          <w:sz w:val="22"/>
          <w:szCs w:val="22"/>
        </w:rPr>
        <w:t xml:space="preserve"> Dilek, Öneri, Şikayet ve Memnuniyet kutularının üzerinde, çeşitli afişlerle ve sosyal medya ortamlarında ilan</w:t>
      </w:r>
      <w:r w:rsidRPr="002C580B">
        <w:rPr>
          <w:rFonts w:ascii="Times New Roman" w:hAnsi="Times New Roman"/>
          <w:b/>
          <w:sz w:val="22"/>
          <w:szCs w:val="22"/>
        </w:rPr>
        <w:t xml:space="preserve"> </w:t>
      </w:r>
      <w:r w:rsidRPr="002C580B">
        <w:rPr>
          <w:rFonts w:ascii="Times New Roman" w:hAnsi="Times New Roman"/>
          <w:sz w:val="22"/>
          <w:szCs w:val="22"/>
        </w:rPr>
        <w:t>edilmiştir.</w:t>
      </w:r>
    </w:p>
    <w:p w:rsidR="00E30E54" w:rsidRDefault="00E30E54" w:rsidP="00E30E54">
      <w:pPr>
        <w:ind w:left="567" w:right="110"/>
        <w:jc w:val="both"/>
        <w:rPr>
          <w:rFonts w:ascii="Times New Roman" w:hAnsi="Times New Roman"/>
          <w:b/>
          <w:sz w:val="22"/>
          <w:szCs w:val="22"/>
        </w:rPr>
      </w:pPr>
      <w:r w:rsidRPr="008B0984">
        <w:rPr>
          <w:rFonts w:ascii="Times New Roman" w:hAnsi="Times New Roman"/>
          <w:b/>
          <w:color w:val="000000"/>
          <w:sz w:val="22"/>
          <w:szCs w:val="22"/>
        </w:rPr>
        <w:t>4.2</w:t>
      </w:r>
      <w:r w:rsidRPr="008B0984">
        <w:rPr>
          <w:rFonts w:ascii="Times New Roman" w:hAnsi="Times New Roman"/>
          <w:color w:val="000000"/>
          <w:sz w:val="22"/>
          <w:szCs w:val="22"/>
        </w:rPr>
        <w:t>.</w:t>
      </w:r>
      <w:r>
        <w:rPr>
          <w:rFonts w:ascii="Times New Roman" w:hAnsi="Times New Roman"/>
          <w:color w:val="000000"/>
          <w:sz w:val="22"/>
          <w:szCs w:val="22"/>
        </w:rPr>
        <w:t xml:space="preserve"> </w:t>
      </w:r>
      <w:r w:rsidRPr="002C580B">
        <w:rPr>
          <w:rFonts w:ascii="Times New Roman" w:hAnsi="Times New Roman"/>
          <w:b/>
          <w:sz w:val="22"/>
          <w:szCs w:val="22"/>
        </w:rPr>
        <w:t>Erişebilirlik</w:t>
      </w:r>
    </w:p>
    <w:p w:rsidR="00E30E54" w:rsidRPr="00334A9F" w:rsidRDefault="00B220B4" w:rsidP="00E30E54">
      <w:pPr>
        <w:ind w:left="567" w:right="110"/>
        <w:jc w:val="both"/>
        <w:rPr>
          <w:rFonts w:ascii="Times New Roman" w:hAnsi="Times New Roman"/>
          <w:b/>
          <w:sz w:val="22"/>
          <w:szCs w:val="22"/>
        </w:rPr>
      </w:pPr>
      <w:r>
        <w:rPr>
          <w:rFonts w:ascii="Times New Roman" w:hAnsi="Times New Roman"/>
          <w:sz w:val="22"/>
          <w:szCs w:val="22"/>
        </w:rPr>
        <w:t xml:space="preserve">Müşteriler </w:t>
      </w:r>
      <w:r w:rsidR="00E30E54" w:rsidRPr="00334A9F">
        <w:rPr>
          <w:rFonts w:ascii="Times New Roman" w:hAnsi="Times New Roman"/>
          <w:sz w:val="22"/>
          <w:szCs w:val="22"/>
        </w:rPr>
        <w:t xml:space="preserve">şikayetlerini web üzerinden yapabilecekleri gibi e-posta, telefon, </w:t>
      </w:r>
      <w:r w:rsidR="001731E1" w:rsidRPr="00334A9F">
        <w:rPr>
          <w:rFonts w:ascii="Times New Roman" w:hAnsi="Times New Roman"/>
          <w:sz w:val="22"/>
          <w:szCs w:val="22"/>
        </w:rPr>
        <w:t xml:space="preserve">Dilek, Öneri, Şikayet,  Memnuniyet </w:t>
      </w:r>
      <w:r w:rsidR="00E30E54" w:rsidRPr="00334A9F">
        <w:rPr>
          <w:rFonts w:ascii="Times New Roman" w:hAnsi="Times New Roman"/>
          <w:sz w:val="22"/>
          <w:szCs w:val="22"/>
        </w:rPr>
        <w:t>kutuları, yüz yüze, beyaz masa</w:t>
      </w:r>
      <w:r w:rsidR="001B4CB0" w:rsidRPr="00334A9F">
        <w:rPr>
          <w:rFonts w:ascii="Times New Roman" w:hAnsi="Times New Roman"/>
          <w:sz w:val="22"/>
          <w:szCs w:val="22"/>
        </w:rPr>
        <w:t xml:space="preserve"> </w:t>
      </w:r>
      <w:r w:rsidR="00E30E54" w:rsidRPr="00334A9F">
        <w:rPr>
          <w:rFonts w:ascii="Times New Roman" w:hAnsi="Times New Roman"/>
          <w:sz w:val="22"/>
          <w:szCs w:val="22"/>
        </w:rPr>
        <w:t>vb. kanallarla da iletebilecekleri seçenekler artırılmıştır.</w:t>
      </w:r>
    </w:p>
    <w:p w:rsidR="00E30E54" w:rsidRPr="008B0984" w:rsidRDefault="00E30E54" w:rsidP="00E30E54">
      <w:pPr>
        <w:ind w:left="567" w:right="110"/>
        <w:jc w:val="both"/>
        <w:rPr>
          <w:rFonts w:ascii="Times New Roman" w:hAnsi="Times New Roman"/>
          <w:b/>
          <w:color w:val="000000"/>
          <w:sz w:val="22"/>
          <w:szCs w:val="22"/>
        </w:rPr>
      </w:pPr>
      <w:r w:rsidRPr="008B0984">
        <w:rPr>
          <w:rFonts w:ascii="Times New Roman" w:hAnsi="Times New Roman"/>
          <w:b/>
          <w:color w:val="000000"/>
          <w:sz w:val="22"/>
          <w:szCs w:val="22"/>
        </w:rPr>
        <w:t>4.3.</w:t>
      </w:r>
      <w:r>
        <w:rPr>
          <w:rFonts w:ascii="Times New Roman" w:hAnsi="Times New Roman"/>
          <w:b/>
          <w:color w:val="000000"/>
          <w:sz w:val="22"/>
          <w:szCs w:val="22"/>
        </w:rPr>
        <w:t xml:space="preserve"> </w:t>
      </w:r>
      <w:r w:rsidRPr="002C580B">
        <w:rPr>
          <w:rFonts w:ascii="Times New Roman" w:hAnsi="Times New Roman"/>
          <w:b/>
          <w:sz w:val="22"/>
          <w:szCs w:val="22"/>
        </w:rPr>
        <w:t>Cevap Verebilirlik</w:t>
      </w:r>
    </w:p>
    <w:p w:rsidR="00E30E54" w:rsidRPr="00334A9F" w:rsidRDefault="001B4CB0" w:rsidP="00E30E54">
      <w:pPr>
        <w:ind w:left="567" w:right="110"/>
        <w:jc w:val="both"/>
        <w:rPr>
          <w:rFonts w:ascii="Times New Roman" w:hAnsi="Times New Roman"/>
          <w:sz w:val="22"/>
          <w:szCs w:val="22"/>
        </w:rPr>
      </w:pPr>
      <w:r w:rsidRPr="00334A9F">
        <w:rPr>
          <w:rFonts w:ascii="Times New Roman" w:hAnsi="Times New Roman"/>
          <w:sz w:val="22"/>
          <w:szCs w:val="22"/>
        </w:rPr>
        <w:t>Dilek, Öneri, Şikayet,</w:t>
      </w:r>
      <w:r w:rsidR="00E30E54" w:rsidRPr="00334A9F">
        <w:rPr>
          <w:rFonts w:ascii="Times New Roman" w:hAnsi="Times New Roman"/>
          <w:sz w:val="22"/>
          <w:szCs w:val="22"/>
        </w:rPr>
        <w:t xml:space="preserve"> Memnuniyet kutularından alınan şikayetler ile ilgili geri bildirim isteyen kişiye </w:t>
      </w:r>
      <w:r w:rsidR="00F51DF0" w:rsidRPr="00334A9F">
        <w:rPr>
          <w:rFonts w:ascii="Times New Roman" w:hAnsi="Times New Roman"/>
          <w:sz w:val="22"/>
          <w:szCs w:val="22"/>
        </w:rPr>
        <w:t>formda belirttiği</w:t>
      </w:r>
      <w:r w:rsidR="00E30E54" w:rsidRPr="00334A9F">
        <w:rPr>
          <w:rFonts w:ascii="Times New Roman" w:hAnsi="Times New Roman"/>
          <w:sz w:val="22"/>
          <w:szCs w:val="22"/>
        </w:rPr>
        <w:t xml:space="preserve"> yol ile (telefon, e-mail vb.); diğer yollarla gelen şikayet ve taleplerle ilgili bilgi, şikayet ve talepler ise istek sahibinin istediği yol ile yapılır. Bir iletişim kanalı yok ise iletişim panolarından duyuru yapılır.</w:t>
      </w:r>
    </w:p>
    <w:p w:rsidR="00E30E54" w:rsidRPr="008B0984" w:rsidRDefault="00E30E54" w:rsidP="00E30E54">
      <w:pPr>
        <w:ind w:left="567" w:right="110"/>
        <w:jc w:val="both"/>
        <w:rPr>
          <w:rFonts w:ascii="Times New Roman" w:hAnsi="Times New Roman"/>
          <w:b/>
          <w:color w:val="000000"/>
          <w:sz w:val="22"/>
          <w:szCs w:val="22"/>
        </w:rPr>
      </w:pPr>
      <w:r w:rsidRPr="008B0984">
        <w:rPr>
          <w:rFonts w:ascii="Times New Roman" w:hAnsi="Times New Roman"/>
          <w:b/>
          <w:color w:val="000000"/>
          <w:sz w:val="22"/>
          <w:szCs w:val="22"/>
        </w:rPr>
        <w:t>4.4</w:t>
      </w:r>
      <w:r>
        <w:rPr>
          <w:rFonts w:ascii="Times New Roman" w:hAnsi="Times New Roman"/>
          <w:b/>
          <w:color w:val="000000"/>
          <w:sz w:val="22"/>
          <w:szCs w:val="22"/>
        </w:rPr>
        <w:t>.</w:t>
      </w:r>
      <w:r w:rsidRPr="002C580B">
        <w:rPr>
          <w:rFonts w:ascii="Times New Roman" w:hAnsi="Times New Roman"/>
          <w:b/>
          <w:sz w:val="22"/>
          <w:szCs w:val="22"/>
        </w:rPr>
        <w:t xml:space="preserve"> Objektiflik</w:t>
      </w:r>
    </w:p>
    <w:p w:rsidR="00E30E54" w:rsidRDefault="00E30E54" w:rsidP="00E30E54">
      <w:pPr>
        <w:ind w:left="567" w:right="110"/>
        <w:jc w:val="both"/>
        <w:rPr>
          <w:rFonts w:ascii="Times New Roman" w:hAnsi="Times New Roman"/>
          <w:sz w:val="22"/>
          <w:szCs w:val="22"/>
        </w:rPr>
      </w:pPr>
      <w:r w:rsidRPr="002C580B">
        <w:rPr>
          <w:rFonts w:ascii="Times New Roman" w:hAnsi="Times New Roman"/>
          <w:sz w:val="22"/>
          <w:szCs w:val="22"/>
        </w:rPr>
        <w:t>Alınan tüm şikayetler ve talepler bu prosedüre, ilgili mevzuata, genel ahlak kuralları ve mesleki etik ilkelerine uygun olarak ele alınıp adil, objektif ve tarafsız bir şekilde değerlendirilir.</w:t>
      </w:r>
    </w:p>
    <w:p w:rsidR="00E30E54" w:rsidRDefault="00E30E54" w:rsidP="00E30E54">
      <w:pPr>
        <w:ind w:left="567" w:right="110"/>
        <w:jc w:val="both"/>
        <w:rPr>
          <w:rFonts w:ascii="Times New Roman" w:hAnsi="Times New Roman"/>
          <w:b/>
          <w:sz w:val="22"/>
          <w:szCs w:val="22"/>
        </w:rPr>
      </w:pPr>
      <w:r>
        <w:rPr>
          <w:rFonts w:ascii="Times New Roman" w:hAnsi="Times New Roman"/>
          <w:b/>
          <w:color w:val="000000"/>
          <w:sz w:val="22"/>
          <w:szCs w:val="22"/>
        </w:rPr>
        <w:t xml:space="preserve">4.5. </w:t>
      </w:r>
      <w:r w:rsidRPr="002C580B">
        <w:rPr>
          <w:rFonts w:ascii="Times New Roman" w:hAnsi="Times New Roman"/>
          <w:b/>
          <w:sz w:val="22"/>
          <w:szCs w:val="22"/>
        </w:rPr>
        <w:t>Ücretler</w:t>
      </w:r>
    </w:p>
    <w:p w:rsidR="00E30E54" w:rsidRDefault="00E30E54" w:rsidP="00E30E54">
      <w:pPr>
        <w:ind w:left="567" w:right="110"/>
        <w:jc w:val="both"/>
        <w:rPr>
          <w:rFonts w:ascii="Times New Roman" w:hAnsi="Times New Roman"/>
          <w:sz w:val="22"/>
          <w:szCs w:val="22"/>
        </w:rPr>
      </w:pPr>
      <w:r w:rsidRPr="002C580B">
        <w:rPr>
          <w:rFonts w:ascii="Times New Roman" w:hAnsi="Times New Roman"/>
          <w:sz w:val="22"/>
          <w:szCs w:val="22"/>
        </w:rPr>
        <w:t>Kırıkkale Üniversitesine yapılan şikayetlerin değerlendirilmesi ve incelenmesi için kesinlikle ücret talep edilmez.</w:t>
      </w:r>
    </w:p>
    <w:p w:rsidR="00E30E54" w:rsidRPr="002C580B" w:rsidRDefault="00E30E54" w:rsidP="00E30E54">
      <w:pPr>
        <w:ind w:left="567" w:right="110"/>
        <w:jc w:val="both"/>
        <w:rPr>
          <w:rFonts w:ascii="Times New Roman" w:hAnsi="Times New Roman"/>
          <w:b/>
          <w:sz w:val="22"/>
          <w:szCs w:val="22"/>
        </w:rPr>
      </w:pPr>
      <w:r w:rsidRPr="008B0984">
        <w:rPr>
          <w:rFonts w:ascii="Times New Roman" w:hAnsi="Times New Roman"/>
          <w:b/>
          <w:color w:val="000000"/>
          <w:sz w:val="22"/>
          <w:szCs w:val="22"/>
        </w:rPr>
        <w:t>4.6.</w:t>
      </w:r>
      <w:r w:rsidRPr="008B0984">
        <w:rPr>
          <w:rFonts w:ascii="Times New Roman" w:hAnsi="Times New Roman"/>
          <w:color w:val="000000"/>
          <w:sz w:val="22"/>
          <w:szCs w:val="22"/>
        </w:rPr>
        <w:t xml:space="preserve"> </w:t>
      </w:r>
      <w:r w:rsidRPr="002C580B">
        <w:rPr>
          <w:rFonts w:ascii="Times New Roman" w:hAnsi="Times New Roman"/>
          <w:b/>
          <w:sz w:val="22"/>
          <w:szCs w:val="22"/>
        </w:rPr>
        <w:t>Gizlilik</w:t>
      </w:r>
    </w:p>
    <w:p w:rsidR="00E30E54" w:rsidRDefault="00E30E54" w:rsidP="00E34BE0">
      <w:pPr>
        <w:pStyle w:val="GvdeMetni"/>
        <w:tabs>
          <w:tab w:val="left" w:pos="720"/>
        </w:tabs>
        <w:ind w:left="567"/>
        <w:jc w:val="both"/>
        <w:rPr>
          <w:rFonts w:ascii="Times New Roman" w:hAnsi="Times New Roman"/>
          <w:sz w:val="22"/>
          <w:szCs w:val="22"/>
        </w:rPr>
      </w:pPr>
      <w:r w:rsidRPr="002C580B">
        <w:rPr>
          <w:rFonts w:ascii="Times New Roman" w:hAnsi="Times New Roman"/>
          <w:sz w:val="22"/>
          <w:szCs w:val="22"/>
        </w:rPr>
        <w:t>Şikayetçiye ait bilgiler şikayetin incelenmesi amacıyla edinilebilir. Gerektiğinde şikayet eden müşteri ve gerekli bilgiler açıklanmaz.</w:t>
      </w:r>
    </w:p>
    <w:p w:rsidR="00E30E54" w:rsidRDefault="00E30E54" w:rsidP="00E34BE0">
      <w:pPr>
        <w:pStyle w:val="GvdeMetni"/>
        <w:tabs>
          <w:tab w:val="left" w:pos="720"/>
        </w:tabs>
        <w:ind w:left="567"/>
        <w:jc w:val="both"/>
        <w:rPr>
          <w:rFonts w:ascii="Times New Roman" w:hAnsi="Times New Roman"/>
          <w:b/>
          <w:sz w:val="22"/>
          <w:szCs w:val="22"/>
        </w:rPr>
      </w:pPr>
      <w:r w:rsidRPr="002C580B">
        <w:rPr>
          <w:rFonts w:ascii="Times New Roman" w:hAnsi="Times New Roman"/>
          <w:b/>
          <w:sz w:val="22"/>
          <w:szCs w:val="22"/>
        </w:rPr>
        <w:t>4.7. Müşteri Odaklı Yaklaşım</w:t>
      </w:r>
    </w:p>
    <w:p w:rsidR="00E30E54" w:rsidRDefault="00E30E54" w:rsidP="00E34BE0">
      <w:pPr>
        <w:pStyle w:val="GvdeMetni"/>
        <w:tabs>
          <w:tab w:val="left" w:pos="720"/>
        </w:tabs>
        <w:ind w:left="567"/>
        <w:jc w:val="both"/>
        <w:rPr>
          <w:rFonts w:ascii="Times New Roman" w:hAnsi="Times New Roman"/>
          <w:sz w:val="22"/>
          <w:szCs w:val="22"/>
        </w:rPr>
      </w:pPr>
      <w:r w:rsidRPr="002C580B">
        <w:rPr>
          <w:rFonts w:ascii="Times New Roman" w:hAnsi="Times New Roman"/>
          <w:sz w:val="22"/>
          <w:szCs w:val="22"/>
        </w:rPr>
        <w:t>Müşteri şikayetlerinde esas odaklanılan nokta müşteri memnuniyetinin sağlanmasıdır. Bu sebeple çalışmalar müşteri memnuniyetini sağlamaya yöneliktir.</w:t>
      </w:r>
    </w:p>
    <w:p w:rsidR="00E30E54" w:rsidRDefault="00E30E54" w:rsidP="00E34BE0">
      <w:pPr>
        <w:pStyle w:val="GvdeMetni"/>
        <w:tabs>
          <w:tab w:val="left" w:pos="720"/>
        </w:tabs>
        <w:ind w:left="567"/>
        <w:jc w:val="both"/>
        <w:rPr>
          <w:rFonts w:ascii="Times New Roman" w:hAnsi="Times New Roman"/>
          <w:b/>
          <w:sz w:val="22"/>
          <w:szCs w:val="22"/>
        </w:rPr>
      </w:pPr>
      <w:r w:rsidRPr="002C580B">
        <w:rPr>
          <w:rFonts w:ascii="Times New Roman" w:hAnsi="Times New Roman"/>
          <w:b/>
          <w:sz w:val="22"/>
          <w:szCs w:val="22"/>
        </w:rPr>
        <w:t>4.8. Hesap Verebilirlik</w:t>
      </w:r>
    </w:p>
    <w:p w:rsidR="00E30E54" w:rsidRDefault="00E30E54" w:rsidP="00E34BE0">
      <w:pPr>
        <w:pStyle w:val="GvdeMetni"/>
        <w:tabs>
          <w:tab w:val="left" w:pos="720"/>
        </w:tabs>
        <w:ind w:left="567"/>
        <w:jc w:val="both"/>
        <w:rPr>
          <w:rFonts w:ascii="Times New Roman" w:hAnsi="Times New Roman"/>
          <w:sz w:val="22"/>
          <w:szCs w:val="22"/>
        </w:rPr>
      </w:pPr>
      <w:r w:rsidRPr="002C580B">
        <w:rPr>
          <w:rFonts w:ascii="Times New Roman" w:hAnsi="Times New Roman"/>
          <w:sz w:val="22"/>
          <w:szCs w:val="22"/>
        </w:rPr>
        <w:t>Müşteri Memnuniyeti Prosedürü kapsamındaki tüm faaliyetler ve kararlar kayıt altına alınır ve sürekli ol</w:t>
      </w:r>
      <w:r>
        <w:rPr>
          <w:rFonts w:ascii="Times New Roman" w:hAnsi="Times New Roman"/>
          <w:sz w:val="22"/>
          <w:szCs w:val="22"/>
        </w:rPr>
        <w:t xml:space="preserve">arak raporlanır. Sonuçları YGG </w:t>
      </w:r>
      <w:r w:rsidRPr="002C580B">
        <w:rPr>
          <w:rFonts w:ascii="Times New Roman" w:hAnsi="Times New Roman"/>
          <w:sz w:val="22"/>
          <w:szCs w:val="22"/>
        </w:rPr>
        <w:t>Toplantılarında ayrıca ele alınır ve değerlendirilir.</w:t>
      </w:r>
    </w:p>
    <w:p w:rsidR="00334A9F" w:rsidRDefault="00334A9F" w:rsidP="00E30E54">
      <w:pPr>
        <w:pStyle w:val="GvdeMetni"/>
        <w:tabs>
          <w:tab w:val="left" w:pos="720"/>
        </w:tabs>
        <w:ind w:left="567"/>
        <w:jc w:val="left"/>
        <w:rPr>
          <w:rFonts w:ascii="Times New Roman" w:hAnsi="Times New Roman"/>
          <w:sz w:val="22"/>
          <w:szCs w:val="22"/>
        </w:rPr>
      </w:pPr>
    </w:p>
    <w:p w:rsidR="00334A9F" w:rsidRDefault="00334A9F" w:rsidP="00E30E54">
      <w:pPr>
        <w:pStyle w:val="GvdeMetni"/>
        <w:tabs>
          <w:tab w:val="left" w:pos="720"/>
        </w:tabs>
        <w:ind w:left="567"/>
        <w:jc w:val="left"/>
        <w:rPr>
          <w:rFonts w:ascii="Times New Roman" w:hAnsi="Times New Roman"/>
          <w:sz w:val="22"/>
          <w:szCs w:val="22"/>
        </w:rPr>
      </w:pPr>
    </w:p>
    <w:p w:rsidR="00E30E54" w:rsidRDefault="00E30E54" w:rsidP="00E30E54">
      <w:pPr>
        <w:pStyle w:val="GvdeMetni"/>
        <w:tabs>
          <w:tab w:val="left" w:pos="720"/>
        </w:tabs>
        <w:ind w:left="567"/>
        <w:jc w:val="left"/>
        <w:rPr>
          <w:rFonts w:ascii="Times New Roman" w:hAnsi="Times New Roman"/>
          <w:b/>
          <w:sz w:val="22"/>
          <w:szCs w:val="22"/>
        </w:rPr>
      </w:pPr>
      <w:r w:rsidRPr="002C580B">
        <w:rPr>
          <w:rFonts w:ascii="Times New Roman" w:hAnsi="Times New Roman"/>
          <w:b/>
          <w:sz w:val="22"/>
          <w:szCs w:val="22"/>
        </w:rPr>
        <w:lastRenderedPageBreak/>
        <w:t>4.9. Sürekli İyileştirme</w:t>
      </w:r>
    </w:p>
    <w:p w:rsidR="00E30E54" w:rsidRDefault="00E30E54" w:rsidP="0023778F">
      <w:pPr>
        <w:pStyle w:val="GvdeMetni"/>
        <w:tabs>
          <w:tab w:val="left" w:pos="720"/>
        </w:tabs>
        <w:ind w:left="567"/>
        <w:jc w:val="both"/>
        <w:rPr>
          <w:rFonts w:ascii="Times New Roman" w:hAnsi="Times New Roman"/>
          <w:sz w:val="22"/>
          <w:szCs w:val="22"/>
        </w:rPr>
      </w:pPr>
      <w:r w:rsidRPr="002C580B">
        <w:rPr>
          <w:rFonts w:ascii="Times New Roman" w:hAnsi="Times New Roman"/>
          <w:sz w:val="22"/>
          <w:szCs w:val="22"/>
        </w:rPr>
        <w:t>Dilek, öneri ve şikayetlerden iyileştirmeye ihtiyacı olduğuna karar verilen alanlarla ilgili olarak Düzeltici</w:t>
      </w:r>
      <w:r w:rsidR="00615CC9">
        <w:rPr>
          <w:rFonts w:ascii="Times New Roman" w:hAnsi="Times New Roman"/>
          <w:sz w:val="22"/>
          <w:szCs w:val="22"/>
        </w:rPr>
        <w:t xml:space="preserve"> </w:t>
      </w:r>
      <w:r w:rsidR="0023778F">
        <w:rPr>
          <w:rFonts w:ascii="Times New Roman" w:hAnsi="Times New Roman"/>
          <w:sz w:val="22"/>
          <w:szCs w:val="22"/>
        </w:rPr>
        <w:t>Faaliyet</w:t>
      </w:r>
      <w:r w:rsidR="001B4CB0">
        <w:rPr>
          <w:rFonts w:ascii="Times New Roman" w:hAnsi="Times New Roman"/>
          <w:sz w:val="22"/>
          <w:szCs w:val="22"/>
        </w:rPr>
        <w:t xml:space="preserve"> Prosedürü </w:t>
      </w:r>
      <w:r w:rsidR="0023778F">
        <w:rPr>
          <w:rFonts w:ascii="Times New Roman" w:hAnsi="Times New Roman"/>
          <w:sz w:val="22"/>
          <w:szCs w:val="22"/>
        </w:rPr>
        <w:t>(KYT</w:t>
      </w:r>
      <w:r w:rsidR="001B4CB0">
        <w:rPr>
          <w:rFonts w:ascii="Times New Roman" w:hAnsi="Times New Roman"/>
          <w:sz w:val="22"/>
          <w:szCs w:val="22"/>
        </w:rPr>
        <w:t>-</w:t>
      </w:r>
      <w:r w:rsidRPr="002C580B">
        <w:rPr>
          <w:rFonts w:ascii="Times New Roman" w:hAnsi="Times New Roman"/>
          <w:sz w:val="22"/>
          <w:szCs w:val="22"/>
        </w:rPr>
        <w:t>PRD-05)</w:t>
      </w:r>
      <w:r w:rsidR="00615CC9">
        <w:rPr>
          <w:rFonts w:ascii="Times New Roman" w:hAnsi="Times New Roman"/>
          <w:sz w:val="22"/>
          <w:szCs w:val="22"/>
        </w:rPr>
        <w:t xml:space="preserve"> kapsamında düzeltici</w:t>
      </w:r>
      <w:r w:rsidRPr="002C580B">
        <w:rPr>
          <w:rFonts w:ascii="Times New Roman" w:hAnsi="Times New Roman"/>
          <w:sz w:val="22"/>
          <w:szCs w:val="22"/>
        </w:rPr>
        <w:t xml:space="preserve"> faaliyet başlatılır.</w:t>
      </w:r>
    </w:p>
    <w:p w:rsidR="00E30E54" w:rsidRDefault="00E30E54" w:rsidP="0023778F">
      <w:pPr>
        <w:pStyle w:val="GvdeMetni"/>
        <w:tabs>
          <w:tab w:val="left" w:pos="720"/>
        </w:tabs>
        <w:ind w:left="567"/>
        <w:jc w:val="both"/>
        <w:rPr>
          <w:rFonts w:ascii="Times New Roman" w:hAnsi="Times New Roman"/>
          <w:sz w:val="22"/>
          <w:szCs w:val="22"/>
        </w:rPr>
      </w:pPr>
      <w:r w:rsidRPr="002C580B">
        <w:rPr>
          <w:rFonts w:ascii="Times New Roman" w:hAnsi="Times New Roman"/>
          <w:sz w:val="22"/>
          <w:szCs w:val="22"/>
        </w:rPr>
        <w:t xml:space="preserve">Müşteri Memnuniyet Prosedürü Kapsamında tüm faaliyetlerin etkinliği </w:t>
      </w:r>
      <w:r w:rsidR="00BB2CE3" w:rsidRPr="002C580B">
        <w:rPr>
          <w:rFonts w:ascii="Times New Roman" w:hAnsi="Times New Roman"/>
          <w:sz w:val="22"/>
          <w:szCs w:val="22"/>
        </w:rPr>
        <w:t xml:space="preserve">Kalite </w:t>
      </w:r>
      <w:r w:rsidR="00BB2CE3">
        <w:rPr>
          <w:rFonts w:ascii="Times New Roman" w:hAnsi="Times New Roman"/>
          <w:sz w:val="22"/>
          <w:szCs w:val="22"/>
        </w:rPr>
        <w:t>Koordinatörlüğü</w:t>
      </w:r>
      <w:r w:rsidRPr="002C580B">
        <w:rPr>
          <w:rFonts w:ascii="Times New Roman" w:hAnsi="Times New Roman"/>
          <w:sz w:val="22"/>
          <w:szCs w:val="22"/>
        </w:rPr>
        <w:t xml:space="preserve"> tarafından çeşitli ortamlarda uygulanan anketler ve diğer geri bildirimlerden elde edilen veriler ile istatistiki raporlardan yararlanılarak iyileştirilmesine yönelik çalışmalar yapılır.</w:t>
      </w:r>
      <w:r>
        <w:rPr>
          <w:rFonts w:ascii="Times New Roman" w:hAnsi="Times New Roman"/>
          <w:sz w:val="22"/>
          <w:szCs w:val="22"/>
        </w:rPr>
        <w:t xml:space="preserve"> </w:t>
      </w:r>
    </w:p>
    <w:p w:rsidR="00E30E54" w:rsidRDefault="00E30E54" w:rsidP="0023778F">
      <w:pPr>
        <w:pStyle w:val="GvdeMetni"/>
        <w:tabs>
          <w:tab w:val="left" w:pos="720"/>
        </w:tabs>
        <w:ind w:left="567"/>
        <w:jc w:val="both"/>
        <w:rPr>
          <w:rFonts w:ascii="Times New Roman" w:hAnsi="Times New Roman"/>
          <w:sz w:val="22"/>
          <w:szCs w:val="22"/>
        </w:rPr>
      </w:pPr>
      <w:r w:rsidRPr="002C580B">
        <w:rPr>
          <w:rFonts w:ascii="Times New Roman" w:hAnsi="Times New Roman"/>
          <w:sz w:val="22"/>
          <w:szCs w:val="22"/>
        </w:rPr>
        <w:t xml:space="preserve">Bu kapsamda yapılan çalışmalar, elde edilen veriler ve iyileştirme </w:t>
      </w:r>
      <w:r w:rsidR="009600F3">
        <w:rPr>
          <w:rFonts w:ascii="Times New Roman" w:hAnsi="Times New Roman"/>
          <w:sz w:val="22"/>
          <w:szCs w:val="22"/>
        </w:rPr>
        <w:t xml:space="preserve">önerileri YGG Toplantılarına </w:t>
      </w:r>
      <w:r w:rsidRPr="002C580B">
        <w:rPr>
          <w:rFonts w:ascii="Times New Roman" w:hAnsi="Times New Roman"/>
          <w:sz w:val="22"/>
          <w:szCs w:val="22"/>
        </w:rPr>
        <w:t>sunulur.</w:t>
      </w:r>
    </w:p>
    <w:p w:rsidR="00334A9F" w:rsidRDefault="00334A9F" w:rsidP="00E30E54">
      <w:pPr>
        <w:pStyle w:val="GvdeMetni"/>
        <w:tabs>
          <w:tab w:val="left" w:pos="720"/>
        </w:tabs>
        <w:ind w:left="567"/>
        <w:jc w:val="left"/>
        <w:rPr>
          <w:rFonts w:ascii="Times New Roman" w:hAnsi="Times New Roman"/>
          <w:sz w:val="22"/>
          <w:szCs w:val="22"/>
        </w:rPr>
      </w:pPr>
    </w:p>
    <w:p w:rsidR="00E30E54" w:rsidRDefault="00E30E54" w:rsidP="00E30E54">
      <w:pPr>
        <w:pStyle w:val="GvdeMetni"/>
        <w:tabs>
          <w:tab w:val="left" w:pos="720"/>
        </w:tabs>
        <w:ind w:left="567"/>
        <w:jc w:val="left"/>
        <w:rPr>
          <w:rFonts w:ascii="Times New Roman" w:hAnsi="Times New Roman"/>
          <w:b/>
          <w:caps/>
          <w:sz w:val="22"/>
          <w:szCs w:val="22"/>
        </w:rPr>
      </w:pPr>
      <w:r w:rsidRPr="002C580B">
        <w:rPr>
          <w:rFonts w:ascii="Times New Roman" w:hAnsi="Times New Roman"/>
          <w:b/>
          <w:caps/>
          <w:sz w:val="22"/>
          <w:szCs w:val="22"/>
        </w:rPr>
        <w:t>5. Uygulama</w:t>
      </w:r>
    </w:p>
    <w:p w:rsidR="00E30E54" w:rsidRDefault="00E30E54" w:rsidP="00E30E54">
      <w:pPr>
        <w:ind w:left="567"/>
        <w:jc w:val="both"/>
        <w:rPr>
          <w:rFonts w:ascii="Times New Roman" w:hAnsi="Times New Roman"/>
          <w:b/>
          <w:sz w:val="22"/>
          <w:szCs w:val="22"/>
        </w:rPr>
      </w:pPr>
      <w:r w:rsidRPr="002C580B">
        <w:rPr>
          <w:rFonts w:ascii="Times New Roman" w:hAnsi="Times New Roman"/>
          <w:b/>
          <w:sz w:val="22"/>
          <w:szCs w:val="22"/>
        </w:rPr>
        <w:t xml:space="preserve">5.1. Dilek, Öneri, Şikayet ve Memnuniyetin </w:t>
      </w:r>
      <w:r>
        <w:rPr>
          <w:rFonts w:ascii="Times New Roman" w:hAnsi="Times New Roman"/>
          <w:b/>
          <w:sz w:val="22"/>
          <w:szCs w:val="22"/>
        </w:rPr>
        <w:t>Alındığı K</w:t>
      </w:r>
      <w:r w:rsidRPr="002C580B">
        <w:rPr>
          <w:rFonts w:ascii="Times New Roman" w:hAnsi="Times New Roman"/>
          <w:b/>
          <w:sz w:val="22"/>
          <w:szCs w:val="22"/>
        </w:rPr>
        <w:t>anallar</w:t>
      </w:r>
    </w:p>
    <w:p w:rsidR="00E30E54" w:rsidRDefault="00E30E54" w:rsidP="00E30E54">
      <w:pPr>
        <w:ind w:left="567"/>
        <w:jc w:val="both"/>
        <w:rPr>
          <w:rFonts w:ascii="Times New Roman" w:hAnsi="Times New Roman"/>
          <w:sz w:val="22"/>
          <w:szCs w:val="22"/>
        </w:rPr>
      </w:pPr>
      <w:r w:rsidRPr="002C580B">
        <w:rPr>
          <w:rFonts w:ascii="Times New Roman" w:hAnsi="Times New Roman"/>
          <w:sz w:val="22"/>
          <w:szCs w:val="22"/>
        </w:rPr>
        <w:t xml:space="preserve">Kalite Yönetim Sitemi kapsamında Kırıkkale Üniversitesi Müşteri </w:t>
      </w:r>
      <w:r w:rsidR="00506012">
        <w:rPr>
          <w:rFonts w:ascii="Times New Roman" w:hAnsi="Times New Roman"/>
          <w:sz w:val="22"/>
          <w:szCs w:val="22"/>
        </w:rPr>
        <w:t>Memnuniyeti Yönetim Sisteminde ş</w:t>
      </w:r>
      <w:r w:rsidRPr="002C580B">
        <w:rPr>
          <w:rFonts w:ascii="Times New Roman" w:hAnsi="Times New Roman"/>
          <w:sz w:val="22"/>
          <w:szCs w:val="22"/>
        </w:rPr>
        <w:t>ikayet ve diğer müşteri talepleri;</w:t>
      </w:r>
    </w:p>
    <w:p w:rsidR="00E30E54" w:rsidRDefault="00E30E54" w:rsidP="00E30E54">
      <w:pPr>
        <w:ind w:left="567"/>
        <w:jc w:val="both"/>
        <w:rPr>
          <w:rFonts w:ascii="Times New Roman" w:hAnsi="Times New Roman"/>
          <w:sz w:val="22"/>
          <w:szCs w:val="22"/>
        </w:rPr>
      </w:pPr>
      <w:r>
        <w:rPr>
          <w:rFonts w:ascii="Times New Roman" w:hAnsi="Times New Roman"/>
          <w:sz w:val="22"/>
          <w:szCs w:val="22"/>
        </w:rPr>
        <w:t>1.</w:t>
      </w:r>
      <w:r w:rsidRPr="00C44CAA">
        <w:rPr>
          <w:rFonts w:ascii="Times New Roman" w:hAnsi="Times New Roman"/>
          <w:sz w:val="22"/>
          <w:szCs w:val="22"/>
        </w:rPr>
        <w:t xml:space="preserve"> </w:t>
      </w:r>
      <w:r w:rsidRPr="002C580B">
        <w:rPr>
          <w:rFonts w:ascii="Times New Roman" w:hAnsi="Times New Roman"/>
          <w:sz w:val="22"/>
          <w:szCs w:val="22"/>
        </w:rPr>
        <w:t>Üniversite ana sayfası ile birimlerin kendi web sayfalarından yayınlana</w:t>
      </w:r>
      <w:r>
        <w:rPr>
          <w:sz w:val="22"/>
          <w:szCs w:val="22"/>
        </w:rPr>
        <w:t xml:space="preserve">n </w:t>
      </w:r>
      <w:r w:rsidRPr="002C580B">
        <w:rPr>
          <w:rFonts w:ascii="Times New Roman" w:hAnsi="Times New Roman"/>
          <w:sz w:val="22"/>
          <w:szCs w:val="22"/>
        </w:rPr>
        <w:t>formlardan,</w:t>
      </w:r>
    </w:p>
    <w:p w:rsidR="00A53BD3" w:rsidRDefault="00E30E54" w:rsidP="00A53BD3">
      <w:pPr>
        <w:ind w:left="567"/>
        <w:jc w:val="both"/>
        <w:rPr>
          <w:rFonts w:ascii="Times New Roman" w:hAnsi="Times New Roman"/>
          <w:sz w:val="22"/>
          <w:szCs w:val="22"/>
        </w:rPr>
      </w:pPr>
      <w:r>
        <w:rPr>
          <w:rFonts w:ascii="Times New Roman" w:hAnsi="Times New Roman"/>
          <w:sz w:val="22"/>
          <w:szCs w:val="22"/>
        </w:rPr>
        <w:t>2.</w:t>
      </w:r>
      <w:r w:rsidRPr="00C44CAA">
        <w:rPr>
          <w:rFonts w:ascii="Times New Roman" w:hAnsi="Times New Roman"/>
          <w:sz w:val="22"/>
          <w:szCs w:val="22"/>
        </w:rPr>
        <w:t xml:space="preserve"> </w:t>
      </w:r>
      <w:r w:rsidRPr="002C580B">
        <w:rPr>
          <w:rFonts w:ascii="Times New Roman" w:hAnsi="Times New Roman"/>
          <w:sz w:val="22"/>
          <w:szCs w:val="22"/>
        </w:rPr>
        <w:t>Dilek, Öneri Şikayet ve Memnuniyet Kutularından</w:t>
      </w:r>
      <w:r>
        <w:rPr>
          <w:rFonts w:ascii="Times New Roman" w:hAnsi="Times New Roman"/>
          <w:sz w:val="22"/>
          <w:szCs w:val="22"/>
        </w:rPr>
        <w:t>,</w:t>
      </w:r>
      <w:r w:rsidR="00A53BD3" w:rsidRPr="00A53BD3">
        <w:rPr>
          <w:rFonts w:ascii="Times New Roman" w:hAnsi="Times New Roman"/>
          <w:sz w:val="22"/>
          <w:szCs w:val="22"/>
        </w:rPr>
        <w:t xml:space="preserve"> </w:t>
      </w:r>
    </w:p>
    <w:p w:rsidR="00A53BD3" w:rsidRDefault="00A53BD3" w:rsidP="00A53BD3">
      <w:pPr>
        <w:ind w:left="567"/>
        <w:jc w:val="both"/>
        <w:rPr>
          <w:rFonts w:ascii="Times New Roman" w:hAnsi="Times New Roman"/>
          <w:sz w:val="22"/>
          <w:szCs w:val="22"/>
        </w:rPr>
      </w:pPr>
      <w:r>
        <w:rPr>
          <w:rFonts w:ascii="Times New Roman" w:hAnsi="Times New Roman"/>
          <w:sz w:val="22"/>
          <w:szCs w:val="22"/>
        </w:rPr>
        <w:t xml:space="preserve">3. Üniversite ana sayfasında bulunan Dilek, Öneri ve Şikayet butonundan </w:t>
      </w:r>
    </w:p>
    <w:p w:rsidR="00E30E54" w:rsidRDefault="00A53BD3" w:rsidP="00A53BD3">
      <w:pPr>
        <w:ind w:firstLine="567"/>
        <w:jc w:val="both"/>
        <w:rPr>
          <w:rFonts w:ascii="Times New Roman" w:hAnsi="Times New Roman"/>
          <w:sz w:val="22"/>
          <w:szCs w:val="22"/>
        </w:rPr>
      </w:pPr>
      <w:r>
        <w:rPr>
          <w:rFonts w:ascii="Times New Roman" w:hAnsi="Times New Roman"/>
          <w:sz w:val="22"/>
          <w:szCs w:val="22"/>
        </w:rPr>
        <w:t>4</w:t>
      </w:r>
      <w:r w:rsidR="00E30E54">
        <w:rPr>
          <w:rFonts w:ascii="Times New Roman" w:hAnsi="Times New Roman"/>
          <w:sz w:val="22"/>
          <w:szCs w:val="22"/>
        </w:rPr>
        <w:t xml:space="preserve">. </w:t>
      </w:r>
      <w:r w:rsidR="00E30E54" w:rsidRPr="002C580B">
        <w:rPr>
          <w:rFonts w:ascii="Times New Roman" w:hAnsi="Times New Roman"/>
          <w:sz w:val="22"/>
          <w:szCs w:val="22"/>
        </w:rPr>
        <w:t>Anket uygulamalarında yer alan açık uçlu sorulardan,</w:t>
      </w:r>
    </w:p>
    <w:p w:rsidR="00E30E54" w:rsidRDefault="00A53BD3" w:rsidP="00E30E54">
      <w:pPr>
        <w:ind w:left="567"/>
        <w:jc w:val="both"/>
        <w:rPr>
          <w:rFonts w:ascii="Times New Roman" w:hAnsi="Times New Roman"/>
          <w:sz w:val="22"/>
          <w:szCs w:val="22"/>
        </w:rPr>
      </w:pPr>
      <w:r>
        <w:rPr>
          <w:rFonts w:ascii="Times New Roman" w:hAnsi="Times New Roman"/>
          <w:sz w:val="22"/>
          <w:szCs w:val="22"/>
        </w:rPr>
        <w:t>5</w:t>
      </w:r>
      <w:r w:rsidR="00E30E54">
        <w:rPr>
          <w:rFonts w:ascii="Times New Roman" w:hAnsi="Times New Roman"/>
          <w:sz w:val="22"/>
          <w:szCs w:val="22"/>
        </w:rPr>
        <w:t xml:space="preserve">. </w:t>
      </w:r>
      <w:r w:rsidR="00506012">
        <w:rPr>
          <w:rFonts w:ascii="Times New Roman" w:hAnsi="Times New Roman"/>
          <w:sz w:val="22"/>
          <w:szCs w:val="22"/>
        </w:rPr>
        <w:t>Öğrenci İ</w:t>
      </w:r>
      <w:r w:rsidR="00E30E54" w:rsidRPr="002C580B">
        <w:rPr>
          <w:rFonts w:ascii="Times New Roman" w:hAnsi="Times New Roman"/>
          <w:sz w:val="22"/>
          <w:szCs w:val="22"/>
        </w:rPr>
        <w:t>şleri, Güvenlik, Sağlık-Kültür ve Spor Dairesi, Kütüphane gi</w:t>
      </w:r>
      <w:r w:rsidR="00E30E54">
        <w:rPr>
          <w:sz w:val="22"/>
          <w:szCs w:val="22"/>
        </w:rPr>
        <w:t>bi yerlerde</w:t>
      </w:r>
      <w:r w:rsidR="00E30E54" w:rsidRPr="002C580B">
        <w:rPr>
          <w:rFonts w:ascii="Times New Roman" w:hAnsi="Times New Roman"/>
          <w:sz w:val="22"/>
          <w:szCs w:val="22"/>
        </w:rPr>
        <w:t xml:space="preserve"> oluşturulmuş danışma masalarından</w:t>
      </w:r>
      <w:r w:rsidR="00E30E54">
        <w:rPr>
          <w:rFonts w:ascii="Times New Roman" w:hAnsi="Times New Roman"/>
          <w:sz w:val="22"/>
          <w:szCs w:val="22"/>
        </w:rPr>
        <w:t>,</w:t>
      </w:r>
    </w:p>
    <w:p w:rsidR="00A53BD3" w:rsidRDefault="00A53BD3" w:rsidP="00A53BD3">
      <w:pPr>
        <w:ind w:left="567"/>
        <w:jc w:val="both"/>
        <w:rPr>
          <w:rFonts w:ascii="Times New Roman" w:hAnsi="Times New Roman"/>
          <w:sz w:val="22"/>
          <w:szCs w:val="22"/>
        </w:rPr>
      </w:pPr>
      <w:r>
        <w:rPr>
          <w:rFonts w:ascii="Times New Roman" w:hAnsi="Times New Roman"/>
          <w:sz w:val="22"/>
          <w:szCs w:val="22"/>
        </w:rPr>
        <w:t>6</w:t>
      </w:r>
      <w:r w:rsidR="00E30E54">
        <w:rPr>
          <w:rFonts w:ascii="Times New Roman" w:hAnsi="Times New Roman"/>
          <w:sz w:val="22"/>
          <w:szCs w:val="22"/>
        </w:rPr>
        <w:t xml:space="preserve">. </w:t>
      </w:r>
      <w:r w:rsidR="00E30E54" w:rsidRPr="002C580B">
        <w:rPr>
          <w:rFonts w:ascii="Times New Roman" w:hAnsi="Times New Roman"/>
          <w:sz w:val="22"/>
          <w:szCs w:val="22"/>
        </w:rPr>
        <w:t>Birim ve personele ait telefon, fax, e-posta kanalları ve yüz yüze yöntemle toplanır.</w:t>
      </w:r>
    </w:p>
    <w:p w:rsidR="00E30E54" w:rsidRDefault="00A53BD3" w:rsidP="00A53BD3">
      <w:pPr>
        <w:ind w:left="567"/>
        <w:jc w:val="both"/>
        <w:rPr>
          <w:rFonts w:ascii="Times New Roman" w:hAnsi="Times New Roman"/>
          <w:sz w:val="22"/>
          <w:szCs w:val="22"/>
        </w:rPr>
      </w:pPr>
      <w:r>
        <w:rPr>
          <w:rFonts w:ascii="Times New Roman" w:hAnsi="Times New Roman"/>
          <w:sz w:val="22"/>
          <w:szCs w:val="22"/>
        </w:rPr>
        <w:t>7.</w:t>
      </w:r>
      <w:r w:rsidR="003F7D64">
        <w:rPr>
          <w:rFonts w:ascii="Times New Roman" w:hAnsi="Times New Roman"/>
          <w:sz w:val="22"/>
          <w:szCs w:val="22"/>
        </w:rPr>
        <w:t xml:space="preserve"> </w:t>
      </w:r>
      <w:r w:rsidR="00E30E54" w:rsidRPr="002C580B">
        <w:rPr>
          <w:rFonts w:ascii="Times New Roman" w:hAnsi="Times New Roman"/>
          <w:sz w:val="22"/>
          <w:szCs w:val="22"/>
        </w:rPr>
        <w:t>Kırıkkale Üniversitesi Müşteri memnuniyetini ölçmek, müşterilerin geri bildirimlerini almak ve değerlendirmek üzere Yönetim temsilciliğinin uygun gördüğü diğer bilimsel araç ve yöntemlerden de yararlanabilir.</w:t>
      </w:r>
    </w:p>
    <w:p w:rsidR="00E30E54" w:rsidRDefault="009600F3" w:rsidP="00E30E54">
      <w:pPr>
        <w:ind w:left="567"/>
        <w:jc w:val="both"/>
        <w:rPr>
          <w:rFonts w:ascii="Times New Roman" w:hAnsi="Times New Roman"/>
          <w:sz w:val="22"/>
          <w:szCs w:val="22"/>
        </w:rPr>
      </w:pPr>
      <w:r>
        <w:rPr>
          <w:rFonts w:ascii="Times New Roman" w:hAnsi="Times New Roman"/>
          <w:sz w:val="22"/>
          <w:szCs w:val="22"/>
        </w:rPr>
        <w:t>CİMER Kanalından gelen ş</w:t>
      </w:r>
      <w:r w:rsidR="00E30E54" w:rsidRPr="002C580B">
        <w:rPr>
          <w:rFonts w:ascii="Times New Roman" w:hAnsi="Times New Roman"/>
          <w:sz w:val="22"/>
          <w:szCs w:val="22"/>
        </w:rPr>
        <w:t>ikayetler ilgili mevzuat hükümlerince Genel Sekreterlik tarafından kayıt altına alınır, yönetilir ve sonlandırılır.</w:t>
      </w:r>
    </w:p>
    <w:p w:rsidR="00E30E54" w:rsidRDefault="00E30E54" w:rsidP="00E30E54">
      <w:pPr>
        <w:ind w:left="567"/>
        <w:jc w:val="both"/>
        <w:rPr>
          <w:rFonts w:ascii="Times New Roman" w:hAnsi="Times New Roman"/>
          <w:b/>
          <w:sz w:val="22"/>
          <w:szCs w:val="22"/>
        </w:rPr>
      </w:pPr>
      <w:r w:rsidRPr="002C580B">
        <w:rPr>
          <w:rFonts w:ascii="Times New Roman" w:hAnsi="Times New Roman"/>
          <w:b/>
          <w:sz w:val="22"/>
          <w:szCs w:val="22"/>
        </w:rPr>
        <w:t xml:space="preserve">5.2. Dilek, Öneri, Şikayet ve Memnuniyetin </w:t>
      </w:r>
      <w:r>
        <w:rPr>
          <w:rFonts w:ascii="Times New Roman" w:hAnsi="Times New Roman"/>
          <w:b/>
          <w:sz w:val="22"/>
          <w:szCs w:val="22"/>
        </w:rPr>
        <w:t>Kayıt A</w:t>
      </w:r>
      <w:r w:rsidRPr="002C580B">
        <w:rPr>
          <w:rFonts w:ascii="Times New Roman" w:hAnsi="Times New Roman"/>
          <w:b/>
          <w:sz w:val="22"/>
          <w:szCs w:val="22"/>
        </w:rPr>
        <w:t xml:space="preserve">ltına </w:t>
      </w:r>
      <w:r>
        <w:rPr>
          <w:rFonts w:ascii="Times New Roman" w:hAnsi="Times New Roman"/>
          <w:b/>
          <w:sz w:val="22"/>
          <w:szCs w:val="22"/>
        </w:rPr>
        <w:t>A</w:t>
      </w:r>
      <w:r w:rsidRPr="002C580B">
        <w:rPr>
          <w:rFonts w:ascii="Times New Roman" w:hAnsi="Times New Roman"/>
          <w:b/>
          <w:sz w:val="22"/>
          <w:szCs w:val="22"/>
        </w:rPr>
        <w:t>lınması</w:t>
      </w:r>
    </w:p>
    <w:p w:rsidR="00E30E54" w:rsidRDefault="00E30E54" w:rsidP="00E30E54">
      <w:pPr>
        <w:ind w:left="567"/>
        <w:jc w:val="both"/>
        <w:rPr>
          <w:rFonts w:ascii="Times New Roman" w:hAnsi="Times New Roman"/>
          <w:sz w:val="22"/>
          <w:szCs w:val="22"/>
        </w:rPr>
      </w:pPr>
      <w:r w:rsidRPr="002C580B">
        <w:rPr>
          <w:rFonts w:ascii="Times New Roman" w:hAnsi="Times New Roman"/>
          <w:sz w:val="22"/>
          <w:szCs w:val="22"/>
        </w:rPr>
        <w:t>Kırıkkale Üniversitesinin Müşteri Memnuniyeti Yönetim Sistemi kapsamındaki hizmet ve etkinlikleri hakkında görüş belirtmek isteyen Öğrenci, Personel ve Misafirler birimlerde girişlere ve uygun noktalara yerleştirilen Dilek, Öneri, Şikayet ve Memnuniyet Kutularından herhangi birini ve bu kutularda kullanım için tasarlanmış olan Dilek, Öneri, Şikaye</w:t>
      </w:r>
      <w:r w:rsidR="00506012">
        <w:rPr>
          <w:rFonts w:ascii="Times New Roman" w:hAnsi="Times New Roman"/>
          <w:sz w:val="22"/>
          <w:szCs w:val="22"/>
        </w:rPr>
        <w:t>t ve Memnuniyet Form</w:t>
      </w:r>
      <w:r w:rsidR="009600F3">
        <w:rPr>
          <w:rFonts w:ascii="Times New Roman" w:hAnsi="Times New Roman"/>
          <w:sz w:val="22"/>
          <w:szCs w:val="22"/>
        </w:rPr>
        <w:t>unu</w:t>
      </w:r>
      <w:r w:rsidR="00506012">
        <w:rPr>
          <w:rFonts w:ascii="Times New Roman" w:hAnsi="Times New Roman"/>
          <w:sz w:val="22"/>
          <w:szCs w:val="22"/>
        </w:rPr>
        <w:t xml:space="preserve"> (KKÜ</w:t>
      </w:r>
      <w:r w:rsidR="001B4CB0">
        <w:rPr>
          <w:rFonts w:ascii="Times New Roman" w:hAnsi="Times New Roman"/>
          <w:sz w:val="22"/>
          <w:szCs w:val="22"/>
        </w:rPr>
        <w:t>-FRM-</w:t>
      </w:r>
      <w:r w:rsidR="00506012">
        <w:rPr>
          <w:rFonts w:ascii="Times New Roman" w:hAnsi="Times New Roman"/>
          <w:sz w:val="22"/>
          <w:szCs w:val="22"/>
        </w:rPr>
        <w:t>007</w:t>
      </w:r>
      <w:r w:rsidRPr="002C580B">
        <w:rPr>
          <w:rFonts w:ascii="Times New Roman" w:hAnsi="Times New Roman"/>
          <w:sz w:val="22"/>
          <w:szCs w:val="22"/>
        </w:rPr>
        <w:t xml:space="preserve">) kullanarak bildirim yapabilirler. </w:t>
      </w:r>
      <w:r>
        <w:rPr>
          <w:rFonts w:ascii="Times New Roman" w:hAnsi="Times New Roman"/>
          <w:sz w:val="22"/>
          <w:szCs w:val="22"/>
        </w:rPr>
        <w:t>İsim ve adres zorunlu değildir.</w:t>
      </w:r>
    </w:p>
    <w:p w:rsidR="00E30E54" w:rsidRDefault="00E30E54" w:rsidP="00E30E54">
      <w:pPr>
        <w:ind w:left="567"/>
        <w:jc w:val="both"/>
        <w:rPr>
          <w:rFonts w:ascii="Times New Roman" w:hAnsi="Times New Roman"/>
          <w:sz w:val="22"/>
          <w:szCs w:val="22"/>
        </w:rPr>
      </w:pPr>
      <w:r w:rsidRPr="002C580B">
        <w:rPr>
          <w:rFonts w:ascii="Times New Roman" w:hAnsi="Times New Roman"/>
          <w:sz w:val="22"/>
          <w:szCs w:val="22"/>
        </w:rPr>
        <w:t xml:space="preserve">Kutular </w:t>
      </w:r>
      <w:r w:rsidR="00BB2CE3" w:rsidRPr="002C580B">
        <w:rPr>
          <w:rFonts w:ascii="Times New Roman" w:hAnsi="Times New Roman"/>
          <w:sz w:val="22"/>
          <w:szCs w:val="22"/>
        </w:rPr>
        <w:t xml:space="preserve">Kalite </w:t>
      </w:r>
      <w:r w:rsidR="00BB2CE3">
        <w:rPr>
          <w:rFonts w:ascii="Times New Roman" w:hAnsi="Times New Roman"/>
          <w:sz w:val="22"/>
          <w:szCs w:val="22"/>
        </w:rPr>
        <w:t>Koordinatörlüğü</w:t>
      </w:r>
      <w:r w:rsidRPr="002C580B">
        <w:rPr>
          <w:rFonts w:ascii="Times New Roman" w:hAnsi="Times New Roman"/>
          <w:sz w:val="22"/>
          <w:szCs w:val="22"/>
        </w:rPr>
        <w:t xml:space="preserve"> tarafından ayda iki sefer açılarak ilgili oldukları birim sorumlusuna</w:t>
      </w:r>
      <w:r w:rsidR="00334A9F">
        <w:rPr>
          <w:rFonts w:ascii="Times New Roman" w:hAnsi="Times New Roman"/>
          <w:sz w:val="22"/>
          <w:szCs w:val="22"/>
        </w:rPr>
        <w:t xml:space="preserve"> </w:t>
      </w:r>
      <w:r w:rsidRPr="002C580B">
        <w:rPr>
          <w:rFonts w:ascii="Times New Roman" w:hAnsi="Times New Roman"/>
          <w:sz w:val="22"/>
          <w:szCs w:val="22"/>
        </w:rPr>
        <w:t xml:space="preserve">teslim edilir. Formların birer fotokopisi teslim tutanağının ikinci nüshasının ekinde </w:t>
      </w:r>
      <w:r w:rsidR="00BB2CE3" w:rsidRPr="002C580B">
        <w:rPr>
          <w:rFonts w:ascii="Times New Roman" w:hAnsi="Times New Roman"/>
          <w:sz w:val="22"/>
          <w:szCs w:val="22"/>
        </w:rPr>
        <w:t xml:space="preserve">Kalite </w:t>
      </w:r>
      <w:r w:rsidR="00BB2CE3">
        <w:rPr>
          <w:rFonts w:ascii="Times New Roman" w:hAnsi="Times New Roman"/>
          <w:sz w:val="22"/>
          <w:szCs w:val="22"/>
        </w:rPr>
        <w:t>Koordinatörlüğünde</w:t>
      </w:r>
      <w:r w:rsidRPr="002C580B">
        <w:rPr>
          <w:rFonts w:ascii="Times New Roman" w:hAnsi="Times New Roman"/>
          <w:sz w:val="22"/>
          <w:szCs w:val="22"/>
        </w:rPr>
        <w:t xml:space="preserve"> saklanır.</w:t>
      </w:r>
    </w:p>
    <w:p w:rsidR="00E30E54" w:rsidRDefault="00E30E54" w:rsidP="00E30E54">
      <w:pPr>
        <w:ind w:left="567"/>
        <w:jc w:val="both"/>
        <w:rPr>
          <w:rFonts w:ascii="Times New Roman" w:hAnsi="Times New Roman"/>
          <w:sz w:val="22"/>
          <w:szCs w:val="22"/>
        </w:rPr>
      </w:pPr>
      <w:r w:rsidRPr="002C580B">
        <w:rPr>
          <w:rFonts w:ascii="Times New Roman" w:hAnsi="Times New Roman"/>
          <w:sz w:val="22"/>
          <w:szCs w:val="22"/>
        </w:rPr>
        <w:t xml:space="preserve">Telefon, faks, e-posta gibi sözlü başvurular da değerlendirmeye alınır. Dilek, Öneri, Şikayet ve Memnuniyet bildirimlerinin </w:t>
      </w:r>
      <w:r>
        <w:rPr>
          <w:rFonts w:ascii="Times New Roman" w:hAnsi="Times New Roman"/>
          <w:sz w:val="22"/>
          <w:szCs w:val="22"/>
        </w:rPr>
        <w:t>tamamı kayıt altına alınır</w:t>
      </w:r>
      <w:r w:rsidR="00506012">
        <w:rPr>
          <w:rFonts w:ascii="Times New Roman" w:hAnsi="Times New Roman"/>
          <w:sz w:val="22"/>
          <w:szCs w:val="22"/>
        </w:rPr>
        <w:t>.</w:t>
      </w:r>
      <w:r>
        <w:rPr>
          <w:rFonts w:ascii="Times New Roman" w:hAnsi="Times New Roman"/>
          <w:sz w:val="22"/>
          <w:szCs w:val="22"/>
        </w:rPr>
        <w:t xml:space="preserve"> </w:t>
      </w:r>
      <w:r w:rsidR="00506012" w:rsidRPr="00506012">
        <w:rPr>
          <w:rFonts w:ascii="Times New Roman" w:hAnsi="Times New Roman"/>
          <w:sz w:val="22"/>
          <w:szCs w:val="22"/>
        </w:rPr>
        <w:t>(KKÜ-FRM-007)</w:t>
      </w:r>
    </w:p>
    <w:p w:rsidR="00E30E54" w:rsidRDefault="00E30E54" w:rsidP="00E30E54">
      <w:pPr>
        <w:ind w:left="567"/>
        <w:jc w:val="both"/>
        <w:rPr>
          <w:rFonts w:ascii="Times New Roman" w:hAnsi="Times New Roman"/>
          <w:b/>
          <w:sz w:val="22"/>
          <w:szCs w:val="22"/>
        </w:rPr>
      </w:pPr>
      <w:r w:rsidRPr="002C580B">
        <w:rPr>
          <w:rFonts w:ascii="Times New Roman" w:hAnsi="Times New Roman"/>
          <w:b/>
          <w:sz w:val="22"/>
          <w:szCs w:val="22"/>
        </w:rPr>
        <w:t xml:space="preserve">5.3. Dilek, Öneri, Şikayet ve Memnuniyetin </w:t>
      </w:r>
      <w:r>
        <w:rPr>
          <w:rFonts w:ascii="Times New Roman" w:hAnsi="Times New Roman"/>
          <w:b/>
          <w:sz w:val="22"/>
          <w:szCs w:val="22"/>
        </w:rPr>
        <w:t>K</w:t>
      </w:r>
      <w:r w:rsidRPr="002C580B">
        <w:rPr>
          <w:rFonts w:ascii="Times New Roman" w:hAnsi="Times New Roman"/>
          <w:b/>
          <w:sz w:val="22"/>
          <w:szCs w:val="22"/>
        </w:rPr>
        <w:t xml:space="preserve">ayıt </w:t>
      </w:r>
      <w:r>
        <w:rPr>
          <w:rFonts w:ascii="Times New Roman" w:hAnsi="Times New Roman"/>
          <w:b/>
          <w:sz w:val="22"/>
          <w:szCs w:val="22"/>
        </w:rPr>
        <w:t>A</w:t>
      </w:r>
      <w:r w:rsidRPr="002C580B">
        <w:rPr>
          <w:rFonts w:ascii="Times New Roman" w:hAnsi="Times New Roman"/>
          <w:b/>
          <w:sz w:val="22"/>
          <w:szCs w:val="22"/>
        </w:rPr>
        <w:t xml:space="preserve">ltına </w:t>
      </w:r>
      <w:r>
        <w:rPr>
          <w:rFonts w:ascii="Times New Roman" w:hAnsi="Times New Roman"/>
          <w:b/>
          <w:sz w:val="22"/>
          <w:szCs w:val="22"/>
        </w:rPr>
        <w:t>A</w:t>
      </w:r>
      <w:r w:rsidRPr="002C580B">
        <w:rPr>
          <w:rFonts w:ascii="Times New Roman" w:hAnsi="Times New Roman"/>
          <w:b/>
          <w:sz w:val="22"/>
          <w:szCs w:val="22"/>
        </w:rPr>
        <w:t xml:space="preserve">lındığının </w:t>
      </w:r>
      <w:r>
        <w:rPr>
          <w:rFonts w:ascii="Times New Roman" w:hAnsi="Times New Roman"/>
          <w:b/>
          <w:sz w:val="22"/>
          <w:szCs w:val="22"/>
        </w:rPr>
        <w:t>B</w:t>
      </w:r>
      <w:r w:rsidRPr="002C580B">
        <w:rPr>
          <w:rFonts w:ascii="Times New Roman" w:hAnsi="Times New Roman"/>
          <w:b/>
          <w:sz w:val="22"/>
          <w:szCs w:val="22"/>
        </w:rPr>
        <w:t>ildirilmesi</w:t>
      </w:r>
    </w:p>
    <w:p w:rsidR="00E30E54" w:rsidRDefault="00E30E54" w:rsidP="00E30E54">
      <w:pPr>
        <w:ind w:left="567"/>
        <w:jc w:val="both"/>
        <w:rPr>
          <w:rFonts w:ascii="Times New Roman" w:hAnsi="Times New Roman"/>
          <w:sz w:val="22"/>
          <w:szCs w:val="22"/>
        </w:rPr>
      </w:pPr>
      <w:r w:rsidRPr="002C580B">
        <w:rPr>
          <w:rFonts w:ascii="Times New Roman" w:hAnsi="Times New Roman"/>
          <w:sz w:val="22"/>
          <w:szCs w:val="22"/>
        </w:rPr>
        <w:t>Birimler kendilerine gelen dilek, öneri, şikayet ve memnuniyetlerini konularına göre tasnif edip değerlendirirler. Birimler alınan şikayetlerle ilgili olarak şikayet sahiplerine şikayetin kendilerine ulaştığı gün bilgi vermek zorundadır. Bu kapsamda Birimler Dilek, Öneri, Şikayet ve Memnuniyet sahibinin</w:t>
      </w:r>
      <w:r w:rsidR="00506012">
        <w:rPr>
          <w:rFonts w:ascii="Times New Roman" w:hAnsi="Times New Roman"/>
          <w:sz w:val="22"/>
          <w:szCs w:val="22"/>
        </w:rPr>
        <w:t xml:space="preserve"> formda </w:t>
      </w:r>
      <w:r w:rsidRPr="002C580B">
        <w:rPr>
          <w:rFonts w:ascii="Times New Roman" w:hAnsi="Times New Roman"/>
          <w:sz w:val="22"/>
          <w:szCs w:val="22"/>
        </w:rPr>
        <w:t>bildirdiği irtibat kanalların</w:t>
      </w:r>
      <w:r w:rsidR="00506012">
        <w:rPr>
          <w:rFonts w:ascii="Times New Roman" w:hAnsi="Times New Roman"/>
          <w:sz w:val="22"/>
          <w:szCs w:val="22"/>
        </w:rPr>
        <w:t>dan en uygununu kullanarak (KKÜ</w:t>
      </w:r>
      <w:r w:rsidR="001B4CB0">
        <w:rPr>
          <w:rFonts w:ascii="Times New Roman" w:hAnsi="Times New Roman"/>
          <w:sz w:val="22"/>
          <w:szCs w:val="22"/>
        </w:rPr>
        <w:t>-FRM-</w:t>
      </w:r>
      <w:r w:rsidR="00506012">
        <w:rPr>
          <w:rFonts w:ascii="Times New Roman" w:hAnsi="Times New Roman"/>
          <w:sz w:val="22"/>
          <w:szCs w:val="22"/>
        </w:rPr>
        <w:t>007</w:t>
      </w:r>
      <w:r w:rsidRPr="002C580B">
        <w:rPr>
          <w:rFonts w:ascii="Times New Roman" w:hAnsi="Times New Roman"/>
          <w:sz w:val="22"/>
          <w:szCs w:val="22"/>
        </w:rPr>
        <w:t>) sahibine dönüş yaparlar.</w:t>
      </w:r>
    </w:p>
    <w:p w:rsidR="00E30E54" w:rsidRDefault="00E30E54" w:rsidP="00E30E54">
      <w:pPr>
        <w:ind w:left="567"/>
        <w:jc w:val="both"/>
        <w:rPr>
          <w:rFonts w:ascii="Times New Roman" w:hAnsi="Times New Roman"/>
          <w:sz w:val="22"/>
          <w:szCs w:val="22"/>
        </w:rPr>
      </w:pPr>
      <w:r w:rsidRPr="002C580B">
        <w:rPr>
          <w:rFonts w:ascii="Times New Roman" w:hAnsi="Times New Roman"/>
          <w:sz w:val="22"/>
          <w:szCs w:val="22"/>
        </w:rPr>
        <w:t>Memnuniyet ifadeleri ile ilgili olarak da gerek Memnuniyet ifadesinin konusu olan birim çalışanlarına, gerekse memnuniyetini ifade eden kişiye geri bildirim yapılır.</w:t>
      </w:r>
    </w:p>
    <w:p w:rsidR="00E30E54" w:rsidRPr="004D1A89" w:rsidRDefault="00E30E54" w:rsidP="00E30E54">
      <w:pPr>
        <w:ind w:left="567"/>
        <w:jc w:val="both"/>
        <w:rPr>
          <w:rFonts w:ascii="Times New Roman" w:hAnsi="Times New Roman"/>
          <w:color w:val="FF0000"/>
          <w:sz w:val="22"/>
          <w:szCs w:val="22"/>
        </w:rPr>
      </w:pPr>
      <w:r w:rsidRPr="002C580B">
        <w:rPr>
          <w:rFonts w:ascii="Times New Roman" w:hAnsi="Times New Roman"/>
          <w:sz w:val="22"/>
          <w:szCs w:val="22"/>
        </w:rPr>
        <w:t xml:space="preserve">Birimler bildirimde bulunanlarla iletişime geçtiklerinde Dilek, Öneri ve Şikayetlerinin kayıt altına alındığını </w:t>
      </w:r>
      <w:r w:rsidRPr="00334A9F">
        <w:rPr>
          <w:rFonts w:ascii="Times New Roman" w:hAnsi="Times New Roman"/>
          <w:sz w:val="22"/>
          <w:szCs w:val="22"/>
        </w:rPr>
        <w:t xml:space="preserve">bildirirler. Ayrıca; yapılacak ve yapılamayacak faaliyetlerle ilgili bilgi verirler ve </w:t>
      </w:r>
      <w:r w:rsidR="001B4CB0" w:rsidRPr="00334A9F">
        <w:rPr>
          <w:rFonts w:ascii="Times New Roman" w:hAnsi="Times New Roman"/>
          <w:sz w:val="22"/>
          <w:szCs w:val="22"/>
        </w:rPr>
        <w:t xml:space="preserve">istek sahibine </w:t>
      </w:r>
      <w:r w:rsidRPr="00334A9F">
        <w:rPr>
          <w:rFonts w:ascii="Times New Roman" w:hAnsi="Times New Roman"/>
          <w:sz w:val="22"/>
          <w:szCs w:val="22"/>
        </w:rPr>
        <w:t>Dilek, Öneri, Şikayet ve Memnuniyetlerini bildirdikleri için memnuniyetlerini ifade ederler.</w:t>
      </w:r>
    </w:p>
    <w:p w:rsidR="00E30E54" w:rsidRDefault="00E30E54" w:rsidP="00E30E54">
      <w:pPr>
        <w:ind w:left="567"/>
        <w:jc w:val="both"/>
        <w:rPr>
          <w:rFonts w:ascii="Times New Roman" w:hAnsi="Times New Roman"/>
          <w:b/>
          <w:sz w:val="22"/>
          <w:szCs w:val="22"/>
        </w:rPr>
      </w:pPr>
      <w:r w:rsidRPr="002C580B">
        <w:rPr>
          <w:rFonts w:ascii="Times New Roman" w:hAnsi="Times New Roman"/>
          <w:b/>
          <w:sz w:val="22"/>
          <w:szCs w:val="22"/>
        </w:rPr>
        <w:t xml:space="preserve">5.4. </w:t>
      </w:r>
      <w:r>
        <w:rPr>
          <w:rFonts w:ascii="Times New Roman" w:hAnsi="Times New Roman"/>
          <w:b/>
          <w:sz w:val="22"/>
          <w:szCs w:val="22"/>
        </w:rPr>
        <w:t>Şikayet S</w:t>
      </w:r>
      <w:r w:rsidRPr="002C580B">
        <w:rPr>
          <w:rFonts w:ascii="Times New Roman" w:hAnsi="Times New Roman"/>
          <w:b/>
          <w:sz w:val="22"/>
          <w:szCs w:val="22"/>
        </w:rPr>
        <w:t xml:space="preserve">ahibinin </w:t>
      </w:r>
      <w:r>
        <w:rPr>
          <w:rFonts w:ascii="Times New Roman" w:hAnsi="Times New Roman"/>
          <w:b/>
          <w:sz w:val="22"/>
          <w:szCs w:val="22"/>
        </w:rPr>
        <w:t>K</w:t>
      </w:r>
      <w:r w:rsidRPr="002C580B">
        <w:rPr>
          <w:rFonts w:ascii="Times New Roman" w:hAnsi="Times New Roman"/>
          <w:b/>
          <w:sz w:val="22"/>
          <w:szCs w:val="22"/>
        </w:rPr>
        <w:t xml:space="preserve">imlik ve </w:t>
      </w:r>
      <w:r>
        <w:rPr>
          <w:rFonts w:ascii="Times New Roman" w:hAnsi="Times New Roman"/>
          <w:b/>
          <w:sz w:val="22"/>
          <w:szCs w:val="22"/>
        </w:rPr>
        <w:t>K</w:t>
      </w:r>
      <w:r w:rsidRPr="002C580B">
        <w:rPr>
          <w:rFonts w:ascii="Times New Roman" w:hAnsi="Times New Roman"/>
          <w:b/>
          <w:sz w:val="22"/>
          <w:szCs w:val="22"/>
        </w:rPr>
        <w:t xml:space="preserve">işisel </w:t>
      </w:r>
      <w:r>
        <w:rPr>
          <w:rFonts w:ascii="Times New Roman" w:hAnsi="Times New Roman"/>
          <w:b/>
          <w:sz w:val="22"/>
          <w:szCs w:val="22"/>
        </w:rPr>
        <w:t>B</w:t>
      </w:r>
      <w:r w:rsidRPr="002C580B">
        <w:rPr>
          <w:rFonts w:ascii="Times New Roman" w:hAnsi="Times New Roman"/>
          <w:b/>
          <w:sz w:val="22"/>
          <w:szCs w:val="22"/>
        </w:rPr>
        <w:t xml:space="preserve">ilgilerinin </w:t>
      </w:r>
      <w:r>
        <w:rPr>
          <w:rFonts w:ascii="Times New Roman" w:hAnsi="Times New Roman"/>
          <w:b/>
          <w:sz w:val="22"/>
          <w:szCs w:val="22"/>
        </w:rPr>
        <w:t>M</w:t>
      </w:r>
      <w:r w:rsidRPr="002C580B">
        <w:rPr>
          <w:rFonts w:ascii="Times New Roman" w:hAnsi="Times New Roman"/>
          <w:b/>
          <w:sz w:val="22"/>
          <w:szCs w:val="22"/>
        </w:rPr>
        <w:t xml:space="preserve">uhafaza </w:t>
      </w:r>
      <w:r>
        <w:rPr>
          <w:rFonts w:ascii="Times New Roman" w:hAnsi="Times New Roman"/>
          <w:b/>
          <w:sz w:val="22"/>
          <w:szCs w:val="22"/>
        </w:rPr>
        <w:t>E</w:t>
      </w:r>
      <w:r w:rsidRPr="002C580B">
        <w:rPr>
          <w:rFonts w:ascii="Times New Roman" w:hAnsi="Times New Roman"/>
          <w:b/>
          <w:sz w:val="22"/>
          <w:szCs w:val="22"/>
        </w:rPr>
        <w:t>dilmesi</w:t>
      </w:r>
    </w:p>
    <w:p w:rsidR="00E30E54" w:rsidRDefault="00E30E54" w:rsidP="00E30E54">
      <w:pPr>
        <w:ind w:left="567"/>
        <w:jc w:val="both"/>
        <w:rPr>
          <w:rFonts w:ascii="Times New Roman" w:hAnsi="Times New Roman"/>
          <w:sz w:val="22"/>
          <w:szCs w:val="22"/>
        </w:rPr>
      </w:pPr>
      <w:r w:rsidRPr="002C580B">
        <w:rPr>
          <w:rFonts w:ascii="Times New Roman" w:hAnsi="Times New Roman"/>
          <w:sz w:val="22"/>
          <w:szCs w:val="22"/>
        </w:rPr>
        <w:t>Şikayetçiler bildirimlerinden dolayı sorumlu tutulamazlar ve onayları dışında kişisel bilgileri sadece kuruluş içinde şikayetlerin ele alınması amacıyla kullanılır.</w:t>
      </w:r>
    </w:p>
    <w:p w:rsidR="00E30E54" w:rsidRDefault="00E30E54" w:rsidP="00E30E54">
      <w:pPr>
        <w:ind w:left="567"/>
        <w:jc w:val="both"/>
        <w:rPr>
          <w:rFonts w:ascii="Times New Roman" w:hAnsi="Times New Roman"/>
          <w:sz w:val="22"/>
          <w:szCs w:val="22"/>
        </w:rPr>
      </w:pPr>
      <w:r w:rsidRPr="002C580B">
        <w:rPr>
          <w:rFonts w:ascii="Times New Roman" w:hAnsi="Times New Roman"/>
          <w:sz w:val="22"/>
          <w:szCs w:val="22"/>
        </w:rPr>
        <w:lastRenderedPageBreak/>
        <w:t>Müşterilerden gelen şikayetlerin güvence altına alınması için Dilek, Öneri, Şikayet ve Memnuniyet uygulaması faaliyete geçirilmiş, gelen bildirimler kaydedilerek erişilebilirliği ve takip edilebilirliği sağlanmış, şikayette bulunan müşteri bilgileri güvence altına alınmıştır.</w:t>
      </w:r>
    </w:p>
    <w:p w:rsidR="00E30E54" w:rsidRDefault="00E30E54" w:rsidP="00E30E54">
      <w:pPr>
        <w:ind w:left="567"/>
        <w:jc w:val="both"/>
        <w:rPr>
          <w:rFonts w:ascii="Times New Roman" w:hAnsi="Times New Roman"/>
          <w:b/>
          <w:sz w:val="22"/>
          <w:szCs w:val="22"/>
        </w:rPr>
      </w:pPr>
      <w:r w:rsidRPr="002C580B">
        <w:rPr>
          <w:rFonts w:ascii="Times New Roman" w:hAnsi="Times New Roman"/>
          <w:b/>
          <w:sz w:val="22"/>
          <w:szCs w:val="22"/>
        </w:rPr>
        <w:t>5.5. Öncelikli Şikayet</w:t>
      </w:r>
    </w:p>
    <w:p w:rsidR="00E30E54" w:rsidRDefault="00E30E54" w:rsidP="00E30E54">
      <w:pPr>
        <w:ind w:left="567"/>
        <w:jc w:val="both"/>
        <w:rPr>
          <w:rFonts w:ascii="Times New Roman" w:hAnsi="Times New Roman"/>
          <w:sz w:val="22"/>
          <w:szCs w:val="22"/>
        </w:rPr>
      </w:pPr>
      <w:r w:rsidRPr="002C580B">
        <w:rPr>
          <w:rFonts w:ascii="Times New Roman" w:hAnsi="Times New Roman"/>
          <w:sz w:val="22"/>
          <w:szCs w:val="22"/>
        </w:rPr>
        <w:t>Şikayetler bir önem sırasına konulur. Önem sırası belirlenirken talep ya da şikayetin ivedilikle giderilememesi halinde yeni mahrumiyetler ve mağduriyetler oluşabilecek olanlar öncelikli olarak sınıflandırılır.</w:t>
      </w:r>
    </w:p>
    <w:p w:rsidR="00E30E54" w:rsidRDefault="00E30E54" w:rsidP="00E30E54">
      <w:pPr>
        <w:ind w:left="567"/>
        <w:jc w:val="both"/>
        <w:rPr>
          <w:rFonts w:ascii="Times New Roman" w:hAnsi="Times New Roman"/>
          <w:sz w:val="22"/>
          <w:szCs w:val="22"/>
        </w:rPr>
      </w:pPr>
      <w:r w:rsidRPr="002C580B">
        <w:rPr>
          <w:rFonts w:ascii="Times New Roman" w:hAnsi="Times New Roman"/>
          <w:sz w:val="22"/>
          <w:szCs w:val="22"/>
        </w:rPr>
        <w:t>Öncelikli şikayetler birime ulaştığı gün içerisinde değerlendirmeye alınır ve şikayetin niteliğine göre giderilmesine yönelik çalışmalar da aynı gün içerisinde başlatılır.</w:t>
      </w:r>
    </w:p>
    <w:p w:rsidR="00E30E54" w:rsidRDefault="00E30E54" w:rsidP="00E30E54">
      <w:pPr>
        <w:ind w:left="567"/>
        <w:jc w:val="both"/>
        <w:rPr>
          <w:rFonts w:ascii="Times New Roman" w:hAnsi="Times New Roman"/>
          <w:b/>
          <w:sz w:val="22"/>
          <w:szCs w:val="22"/>
        </w:rPr>
      </w:pPr>
      <w:r w:rsidRPr="002C580B">
        <w:rPr>
          <w:rFonts w:ascii="Times New Roman" w:hAnsi="Times New Roman"/>
          <w:b/>
          <w:sz w:val="22"/>
          <w:szCs w:val="22"/>
        </w:rPr>
        <w:t>5.6. Şikayetlerin giderilmesi</w:t>
      </w:r>
    </w:p>
    <w:p w:rsidR="00E30E54" w:rsidRDefault="00E30E54" w:rsidP="00E30E54">
      <w:pPr>
        <w:ind w:left="567"/>
        <w:jc w:val="both"/>
        <w:rPr>
          <w:rFonts w:ascii="Times New Roman" w:hAnsi="Times New Roman"/>
          <w:sz w:val="22"/>
          <w:szCs w:val="22"/>
        </w:rPr>
      </w:pPr>
      <w:r w:rsidRPr="002C580B">
        <w:rPr>
          <w:rFonts w:ascii="Times New Roman" w:hAnsi="Times New Roman"/>
          <w:sz w:val="22"/>
          <w:szCs w:val="22"/>
        </w:rPr>
        <w:t>Dilek, Öneri ve Şikayetin alınması ve kaydedilmesinden sonra ilgili birimler çözüm faaliyetlerine başlarlar. Birimler gelen şikayetleri dikkate alarak gerekli konularla ilgili Düzeltici Faaliyet Prosedürü kapsamında düzeltici faaliyet başlatırlar.</w:t>
      </w:r>
    </w:p>
    <w:p w:rsidR="00E30E54" w:rsidRDefault="00E30E54" w:rsidP="00E30E54">
      <w:pPr>
        <w:ind w:left="567"/>
        <w:jc w:val="both"/>
        <w:rPr>
          <w:rFonts w:ascii="Times New Roman" w:hAnsi="Times New Roman"/>
          <w:sz w:val="22"/>
          <w:szCs w:val="22"/>
        </w:rPr>
      </w:pPr>
      <w:r w:rsidRPr="002C580B">
        <w:rPr>
          <w:rFonts w:ascii="Times New Roman" w:hAnsi="Times New Roman"/>
          <w:sz w:val="22"/>
          <w:szCs w:val="22"/>
        </w:rPr>
        <w:t xml:space="preserve">Bir formda birden fazla Dilek, Öneri, Şikayet ve Memnuniyet bulunması durumunda </w:t>
      </w:r>
      <w:r w:rsidR="00B555FF" w:rsidRPr="002C580B">
        <w:rPr>
          <w:rFonts w:ascii="Times New Roman" w:hAnsi="Times New Roman"/>
          <w:sz w:val="22"/>
          <w:szCs w:val="22"/>
        </w:rPr>
        <w:t>Dilek, Öneri, Şikaye</w:t>
      </w:r>
      <w:r w:rsidR="00B555FF">
        <w:rPr>
          <w:rFonts w:ascii="Times New Roman" w:hAnsi="Times New Roman"/>
          <w:sz w:val="22"/>
          <w:szCs w:val="22"/>
        </w:rPr>
        <w:t>t ve Memnuniyet Formlarını (KKÜ-FRM-007</w:t>
      </w:r>
      <w:r w:rsidR="00B555FF" w:rsidRPr="002C580B">
        <w:rPr>
          <w:rFonts w:ascii="Times New Roman" w:hAnsi="Times New Roman"/>
          <w:sz w:val="22"/>
          <w:szCs w:val="22"/>
        </w:rPr>
        <w:t>)</w:t>
      </w:r>
      <w:r w:rsidR="009600F3">
        <w:rPr>
          <w:rFonts w:ascii="Times New Roman" w:hAnsi="Times New Roman"/>
          <w:sz w:val="22"/>
          <w:szCs w:val="22"/>
        </w:rPr>
        <w:t xml:space="preserve"> N</w:t>
      </w:r>
      <w:r w:rsidRPr="002C580B">
        <w:rPr>
          <w:rFonts w:ascii="Times New Roman" w:hAnsi="Times New Roman"/>
          <w:sz w:val="22"/>
          <w:szCs w:val="22"/>
        </w:rPr>
        <w:t>o’su sıralı şekilde i</w:t>
      </w:r>
      <w:r w:rsidR="00B555FF">
        <w:rPr>
          <w:rFonts w:ascii="Times New Roman" w:hAnsi="Times New Roman"/>
          <w:sz w:val="22"/>
          <w:szCs w:val="22"/>
        </w:rPr>
        <w:t xml:space="preserve">stenen sayı kadar artırılır ve </w:t>
      </w:r>
      <w:r w:rsidRPr="002C580B">
        <w:rPr>
          <w:rFonts w:ascii="Times New Roman" w:hAnsi="Times New Roman"/>
          <w:sz w:val="22"/>
          <w:szCs w:val="22"/>
        </w:rPr>
        <w:t>Dilek,</w:t>
      </w:r>
      <w:r>
        <w:rPr>
          <w:rFonts w:ascii="Times New Roman" w:hAnsi="Times New Roman"/>
          <w:sz w:val="22"/>
          <w:szCs w:val="22"/>
        </w:rPr>
        <w:t xml:space="preserve"> </w:t>
      </w:r>
      <w:r w:rsidRPr="002C580B">
        <w:rPr>
          <w:rFonts w:ascii="Times New Roman" w:hAnsi="Times New Roman"/>
          <w:sz w:val="22"/>
          <w:szCs w:val="22"/>
        </w:rPr>
        <w:t>Öneri, Şikayet ve Memnuniyet İzleme Listesine</w:t>
      </w:r>
      <w:r w:rsidR="00476C0B">
        <w:rPr>
          <w:rFonts w:ascii="Times New Roman" w:hAnsi="Times New Roman"/>
          <w:sz w:val="22"/>
          <w:szCs w:val="22"/>
        </w:rPr>
        <w:t xml:space="preserve"> bu sıraya göre kaydedilir (</w:t>
      </w:r>
      <w:r>
        <w:rPr>
          <w:rFonts w:ascii="Times New Roman" w:hAnsi="Times New Roman"/>
          <w:sz w:val="22"/>
          <w:szCs w:val="22"/>
        </w:rPr>
        <w:t>KYT</w:t>
      </w:r>
      <w:r w:rsidR="00CE7A29">
        <w:rPr>
          <w:rFonts w:ascii="Times New Roman" w:hAnsi="Times New Roman"/>
          <w:sz w:val="22"/>
          <w:szCs w:val="22"/>
        </w:rPr>
        <w:t>-</w:t>
      </w:r>
      <w:r>
        <w:rPr>
          <w:rFonts w:ascii="Times New Roman" w:hAnsi="Times New Roman"/>
          <w:sz w:val="22"/>
          <w:szCs w:val="22"/>
        </w:rPr>
        <w:t>LST</w:t>
      </w:r>
      <w:r w:rsidR="00CE7A29">
        <w:rPr>
          <w:rFonts w:ascii="Times New Roman" w:hAnsi="Times New Roman"/>
          <w:sz w:val="22"/>
          <w:szCs w:val="22"/>
        </w:rPr>
        <w:t>-</w:t>
      </w:r>
      <w:r w:rsidRPr="002C580B">
        <w:rPr>
          <w:rFonts w:ascii="Times New Roman" w:hAnsi="Times New Roman"/>
          <w:sz w:val="22"/>
          <w:szCs w:val="22"/>
        </w:rPr>
        <w:t>06).</w:t>
      </w:r>
    </w:p>
    <w:p w:rsidR="00E30E54" w:rsidRPr="00334A9F" w:rsidRDefault="00E30E54" w:rsidP="00E30E54">
      <w:pPr>
        <w:ind w:left="567"/>
        <w:jc w:val="both"/>
        <w:rPr>
          <w:rFonts w:ascii="Times New Roman" w:hAnsi="Times New Roman"/>
          <w:sz w:val="22"/>
          <w:szCs w:val="22"/>
        </w:rPr>
      </w:pPr>
      <w:r w:rsidRPr="00334A9F">
        <w:rPr>
          <w:rFonts w:ascii="Times New Roman" w:hAnsi="Times New Roman"/>
          <w:sz w:val="22"/>
          <w:szCs w:val="22"/>
        </w:rPr>
        <w:t>Faaliyet sonuçları uygun irtibat kanal</w:t>
      </w:r>
      <w:r w:rsidR="004C616A" w:rsidRPr="00334A9F">
        <w:rPr>
          <w:rFonts w:ascii="Times New Roman" w:hAnsi="Times New Roman"/>
          <w:sz w:val="22"/>
          <w:szCs w:val="22"/>
        </w:rPr>
        <w:t>ların</w:t>
      </w:r>
      <w:r w:rsidRPr="00334A9F">
        <w:rPr>
          <w:rFonts w:ascii="Times New Roman" w:hAnsi="Times New Roman"/>
          <w:sz w:val="22"/>
          <w:szCs w:val="22"/>
        </w:rPr>
        <w:t>dan Dilek, Öneri ve Şikayet sahibine iletilir. Uygun bir</w:t>
      </w:r>
      <w:r w:rsidR="004C616A" w:rsidRPr="00334A9F">
        <w:rPr>
          <w:rFonts w:ascii="Times New Roman" w:hAnsi="Times New Roman"/>
          <w:sz w:val="22"/>
          <w:szCs w:val="22"/>
        </w:rPr>
        <w:t xml:space="preserve"> irtibat kanalı belirtilmediği ve</w:t>
      </w:r>
      <w:r w:rsidR="00C15B3F" w:rsidRPr="00334A9F">
        <w:rPr>
          <w:rFonts w:ascii="Times New Roman" w:hAnsi="Times New Roman"/>
          <w:sz w:val="22"/>
          <w:szCs w:val="22"/>
        </w:rPr>
        <w:t xml:space="preserve">ya </w:t>
      </w:r>
      <w:r w:rsidR="004C616A" w:rsidRPr="00334A9F">
        <w:rPr>
          <w:rFonts w:ascii="Times New Roman" w:hAnsi="Times New Roman"/>
          <w:sz w:val="22"/>
          <w:szCs w:val="22"/>
        </w:rPr>
        <w:t>Dilek, Öneri,</w:t>
      </w:r>
      <w:r w:rsidRPr="00334A9F">
        <w:rPr>
          <w:rFonts w:ascii="Times New Roman" w:hAnsi="Times New Roman"/>
          <w:sz w:val="22"/>
          <w:szCs w:val="22"/>
        </w:rPr>
        <w:t xml:space="preserve"> Şikayet sahibi ile yüz yüze görüşme olanağının da bulunmadığı durumlarda duyuru/ilan panoları kullanılır.</w:t>
      </w:r>
    </w:p>
    <w:p w:rsidR="00E30E54" w:rsidRDefault="00E30E54" w:rsidP="00E30E54">
      <w:pPr>
        <w:ind w:left="567"/>
        <w:jc w:val="both"/>
        <w:rPr>
          <w:rFonts w:ascii="Times New Roman" w:hAnsi="Times New Roman"/>
          <w:b/>
          <w:sz w:val="22"/>
          <w:szCs w:val="22"/>
        </w:rPr>
      </w:pPr>
      <w:r w:rsidRPr="002C580B">
        <w:rPr>
          <w:rFonts w:ascii="Times New Roman" w:hAnsi="Times New Roman"/>
          <w:b/>
          <w:sz w:val="22"/>
          <w:szCs w:val="22"/>
        </w:rPr>
        <w:t xml:space="preserve">5.7. Şikayetlerin </w:t>
      </w:r>
      <w:r>
        <w:rPr>
          <w:rFonts w:ascii="Times New Roman" w:hAnsi="Times New Roman"/>
          <w:b/>
          <w:sz w:val="22"/>
          <w:szCs w:val="22"/>
        </w:rPr>
        <w:t>G</w:t>
      </w:r>
      <w:r w:rsidRPr="002C580B">
        <w:rPr>
          <w:rFonts w:ascii="Times New Roman" w:hAnsi="Times New Roman"/>
          <w:b/>
          <w:sz w:val="22"/>
          <w:szCs w:val="22"/>
        </w:rPr>
        <w:t xml:space="preserve">iderilme </w:t>
      </w:r>
      <w:r>
        <w:rPr>
          <w:rFonts w:ascii="Times New Roman" w:hAnsi="Times New Roman"/>
          <w:b/>
          <w:sz w:val="22"/>
          <w:szCs w:val="22"/>
        </w:rPr>
        <w:t>S</w:t>
      </w:r>
      <w:r w:rsidRPr="002C580B">
        <w:rPr>
          <w:rFonts w:ascii="Times New Roman" w:hAnsi="Times New Roman"/>
          <w:b/>
          <w:sz w:val="22"/>
          <w:szCs w:val="22"/>
        </w:rPr>
        <w:t>üresi</w:t>
      </w:r>
    </w:p>
    <w:p w:rsidR="00E30E54" w:rsidRDefault="00E30E54" w:rsidP="00E30E54">
      <w:pPr>
        <w:ind w:left="567"/>
        <w:jc w:val="both"/>
        <w:rPr>
          <w:rFonts w:ascii="Times New Roman" w:hAnsi="Times New Roman"/>
          <w:sz w:val="22"/>
          <w:szCs w:val="22"/>
        </w:rPr>
      </w:pPr>
      <w:r w:rsidRPr="002C580B">
        <w:rPr>
          <w:rFonts w:ascii="Times New Roman" w:hAnsi="Times New Roman"/>
          <w:sz w:val="22"/>
          <w:szCs w:val="22"/>
        </w:rPr>
        <w:t xml:space="preserve">Belirli bir Dilek, Öneri ve Şikayet konusu ile ilgili olarak özel bir sonlanma süresi belirlenmediği müddetçe tüm Dilek, Öneri ve Şikayet konuları en geç beş iş günü içerisinde sonlandırılır. Zamanında tamamlanamayan Dilek, Öneri ve Şikayet </w:t>
      </w:r>
      <w:r w:rsidR="00E26F45">
        <w:rPr>
          <w:rFonts w:ascii="Times New Roman" w:hAnsi="Times New Roman"/>
          <w:sz w:val="22"/>
          <w:szCs w:val="22"/>
        </w:rPr>
        <w:t xml:space="preserve">talepleri </w:t>
      </w:r>
      <w:r w:rsidR="00EB3ABB" w:rsidRPr="002C580B">
        <w:rPr>
          <w:rFonts w:ascii="Times New Roman" w:hAnsi="Times New Roman"/>
          <w:sz w:val="22"/>
          <w:szCs w:val="22"/>
        </w:rPr>
        <w:t xml:space="preserve">Kalite </w:t>
      </w:r>
      <w:r w:rsidR="00EB3ABB">
        <w:rPr>
          <w:rFonts w:ascii="Times New Roman" w:hAnsi="Times New Roman"/>
          <w:sz w:val="22"/>
          <w:szCs w:val="22"/>
        </w:rPr>
        <w:t>Koordinatörlüğü</w:t>
      </w:r>
      <w:r w:rsidRPr="002C580B">
        <w:rPr>
          <w:rFonts w:ascii="Times New Roman" w:hAnsi="Times New Roman"/>
          <w:sz w:val="22"/>
          <w:szCs w:val="22"/>
        </w:rPr>
        <w:t xml:space="preserve"> tarafından takip edilerek gerekli görülmesi halinde üst yönetime raporlanır.</w:t>
      </w:r>
    </w:p>
    <w:p w:rsidR="00E30E54" w:rsidRDefault="00E30E54" w:rsidP="00E30E54">
      <w:pPr>
        <w:ind w:left="567"/>
        <w:jc w:val="both"/>
        <w:rPr>
          <w:rFonts w:ascii="Times New Roman" w:hAnsi="Times New Roman"/>
          <w:sz w:val="22"/>
          <w:szCs w:val="22"/>
        </w:rPr>
      </w:pPr>
      <w:r w:rsidRPr="002C580B">
        <w:rPr>
          <w:rFonts w:ascii="Times New Roman" w:hAnsi="Times New Roman"/>
          <w:sz w:val="22"/>
          <w:szCs w:val="22"/>
        </w:rPr>
        <w:t>Özel bir sonlanma süresi belirlenen Dilek, Öneri ve Şikayet konuları kayıt altına alınarak takip edilir.</w:t>
      </w:r>
    </w:p>
    <w:p w:rsidR="00E30E54" w:rsidRPr="002C580B" w:rsidRDefault="00E30E54" w:rsidP="00E30E54">
      <w:pPr>
        <w:ind w:left="567"/>
        <w:jc w:val="both"/>
        <w:rPr>
          <w:rFonts w:ascii="Times New Roman" w:hAnsi="Times New Roman"/>
          <w:b/>
          <w:sz w:val="22"/>
          <w:szCs w:val="22"/>
        </w:rPr>
      </w:pPr>
      <w:r w:rsidRPr="002C580B">
        <w:rPr>
          <w:rFonts w:ascii="Times New Roman" w:hAnsi="Times New Roman"/>
          <w:b/>
          <w:sz w:val="22"/>
          <w:szCs w:val="22"/>
        </w:rPr>
        <w:t>5.8. Personelle</w:t>
      </w:r>
      <w:r>
        <w:rPr>
          <w:rFonts w:ascii="Times New Roman" w:hAnsi="Times New Roman"/>
          <w:b/>
          <w:sz w:val="22"/>
          <w:szCs w:val="22"/>
        </w:rPr>
        <w:t xml:space="preserve"> İ</w:t>
      </w:r>
      <w:r w:rsidRPr="002C580B">
        <w:rPr>
          <w:rFonts w:ascii="Times New Roman" w:hAnsi="Times New Roman"/>
          <w:b/>
          <w:sz w:val="22"/>
          <w:szCs w:val="22"/>
        </w:rPr>
        <w:t xml:space="preserve">lgili </w:t>
      </w:r>
      <w:r>
        <w:rPr>
          <w:rFonts w:ascii="Times New Roman" w:hAnsi="Times New Roman"/>
          <w:b/>
          <w:sz w:val="22"/>
          <w:szCs w:val="22"/>
        </w:rPr>
        <w:t>Ş</w:t>
      </w:r>
      <w:r w:rsidRPr="002C580B">
        <w:rPr>
          <w:rFonts w:ascii="Times New Roman" w:hAnsi="Times New Roman"/>
          <w:b/>
          <w:sz w:val="22"/>
          <w:szCs w:val="22"/>
        </w:rPr>
        <w:t xml:space="preserve">ikayetlerin </w:t>
      </w:r>
      <w:r>
        <w:rPr>
          <w:rFonts w:ascii="Times New Roman" w:hAnsi="Times New Roman"/>
          <w:b/>
          <w:sz w:val="22"/>
          <w:szCs w:val="22"/>
        </w:rPr>
        <w:t>D</w:t>
      </w:r>
      <w:r w:rsidRPr="002C580B">
        <w:rPr>
          <w:rFonts w:ascii="Times New Roman" w:hAnsi="Times New Roman"/>
          <w:b/>
          <w:sz w:val="22"/>
          <w:szCs w:val="22"/>
        </w:rPr>
        <w:t>eğerlendirilmesi</w:t>
      </w:r>
    </w:p>
    <w:p w:rsidR="00E30E54" w:rsidRPr="00334A9F" w:rsidRDefault="00E30E54" w:rsidP="00E30E54">
      <w:pPr>
        <w:ind w:left="567"/>
        <w:jc w:val="both"/>
        <w:rPr>
          <w:rFonts w:ascii="Times New Roman" w:hAnsi="Times New Roman"/>
          <w:sz w:val="22"/>
          <w:szCs w:val="22"/>
        </w:rPr>
      </w:pPr>
      <w:r w:rsidRPr="002C580B">
        <w:rPr>
          <w:rFonts w:ascii="Times New Roman" w:hAnsi="Times New Roman"/>
          <w:sz w:val="22"/>
          <w:szCs w:val="22"/>
        </w:rPr>
        <w:t>Personelle ilgili gelen şikayetler değerlendirmeye alındığında şikayeti yapana şikayetinin değerlendirmeye alındığı bilgisi verilir. İlgili personelin gelen şikayetlerle ilgili yazılı bir açıklaması alınarak şikayetin doğruluğu test edilir. De</w:t>
      </w:r>
      <w:r w:rsidR="009600F3">
        <w:rPr>
          <w:rFonts w:ascii="Times New Roman" w:hAnsi="Times New Roman"/>
          <w:sz w:val="22"/>
          <w:szCs w:val="22"/>
        </w:rPr>
        <w:t>ğerlendirmeye alınan şikayetler</w:t>
      </w:r>
      <w:r w:rsidRPr="002C580B">
        <w:rPr>
          <w:rFonts w:ascii="Times New Roman" w:hAnsi="Times New Roman"/>
          <w:sz w:val="22"/>
          <w:szCs w:val="22"/>
        </w:rPr>
        <w:t xml:space="preserve"> ile ilgili KYT tarafından 3 kişilik bir değerlendirme ekibi kurularak şikayetin çözüme kavuşturulması</w:t>
      </w:r>
      <w:r w:rsidR="00334A9F">
        <w:rPr>
          <w:rFonts w:ascii="Times New Roman" w:hAnsi="Times New Roman"/>
          <w:sz w:val="22"/>
          <w:szCs w:val="22"/>
        </w:rPr>
        <w:t xml:space="preserve"> sağlanır ve sonuç hakkında personele bilgilendirme yapılır. Bu d</w:t>
      </w:r>
      <w:r w:rsidRPr="002C580B">
        <w:rPr>
          <w:rFonts w:ascii="Times New Roman" w:hAnsi="Times New Roman"/>
          <w:sz w:val="22"/>
          <w:szCs w:val="22"/>
        </w:rPr>
        <w:t>eğerlendirme hiçbir şekilde disipli</w:t>
      </w:r>
      <w:r>
        <w:rPr>
          <w:rFonts w:ascii="Times New Roman" w:hAnsi="Times New Roman"/>
          <w:sz w:val="22"/>
          <w:szCs w:val="22"/>
        </w:rPr>
        <w:t xml:space="preserve">n suçlaması olarak </w:t>
      </w:r>
      <w:r w:rsidRPr="00334A9F">
        <w:rPr>
          <w:rFonts w:ascii="Times New Roman" w:hAnsi="Times New Roman"/>
          <w:sz w:val="22"/>
          <w:szCs w:val="22"/>
        </w:rPr>
        <w:t>kullanılamaz ve Personel için disiplin işlemi başlatılamaz.</w:t>
      </w:r>
    </w:p>
    <w:p w:rsidR="00E30E54" w:rsidRDefault="00E30E54" w:rsidP="00E30E54">
      <w:pPr>
        <w:ind w:left="567"/>
        <w:jc w:val="both"/>
        <w:rPr>
          <w:rFonts w:ascii="Times New Roman" w:hAnsi="Times New Roman"/>
          <w:b/>
          <w:sz w:val="22"/>
          <w:szCs w:val="22"/>
        </w:rPr>
      </w:pPr>
      <w:r w:rsidRPr="002C580B">
        <w:rPr>
          <w:rFonts w:ascii="Times New Roman" w:hAnsi="Times New Roman"/>
          <w:b/>
          <w:sz w:val="22"/>
          <w:szCs w:val="22"/>
        </w:rPr>
        <w:t xml:space="preserve">5.9. Yabancı </w:t>
      </w:r>
      <w:r>
        <w:rPr>
          <w:rFonts w:ascii="Times New Roman" w:hAnsi="Times New Roman"/>
          <w:b/>
          <w:sz w:val="22"/>
          <w:szCs w:val="22"/>
        </w:rPr>
        <w:t>U</w:t>
      </w:r>
      <w:r w:rsidRPr="002C580B">
        <w:rPr>
          <w:rFonts w:ascii="Times New Roman" w:hAnsi="Times New Roman"/>
          <w:b/>
          <w:sz w:val="22"/>
          <w:szCs w:val="22"/>
        </w:rPr>
        <w:t xml:space="preserve">yruklu </w:t>
      </w:r>
      <w:r>
        <w:rPr>
          <w:rFonts w:ascii="Times New Roman" w:hAnsi="Times New Roman"/>
          <w:b/>
          <w:sz w:val="22"/>
          <w:szCs w:val="22"/>
        </w:rPr>
        <w:t>Ö</w:t>
      </w:r>
      <w:r w:rsidRPr="002C580B">
        <w:rPr>
          <w:rFonts w:ascii="Times New Roman" w:hAnsi="Times New Roman"/>
          <w:b/>
          <w:sz w:val="22"/>
          <w:szCs w:val="22"/>
        </w:rPr>
        <w:t xml:space="preserve">ğrenci </w:t>
      </w:r>
      <w:r>
        <w:rPr>
          <w:rFonts w:ascii="Times New Roman" w:hAnsi="Times New Roman"/>
          <w:b/>
          <w:sz w:val="22"/>
          <w:szCs w:val="22"/>
        </w:rPr>
        <w:t>Ş</w:t>
      </w:r>
      <w:r w:rsidRPr="002C580B">
        <w:rPr>
          <w:rFonts w:ascii="Times New Roman" w:hAnsi="Times New Roman"/>
          <w:b/>
          <w:sz w:val="22"/>
          <w:szCs w:val="22"/>
        </w:rPr>
        <w:t>ikayetleri</w:t>
      </w:r>
    </w:p>
    <w:p w:rsidR="00E30E54" w:rsidRDefault="00E30E54" w:rsidP="00E30E54">
      <w:pPr>
        <w:ind w:left="567"/>
        <w:jc w:val="both"/>
        <w:rPr>
          <w:rFonts w:ascii="Times New Roman" w:hAnsi="Times New Roman"/>
          <w:sz w:val="22"/>
          <w:szCs w:val="22"/>
        </w:rPr>
      </w:pPr>
      <w:r w:rsidRPr="002C580B">
        <w:rPr>
          <w:rFonts w:ascii="Times New Roman" w:hAnsi="Times New Roman"/>
          <w:sz w:val="22"/>
          <w:szCs w:val="22"/>
        </w:rPr>
        <w:t xml:space="preserve">Kırıkkale Üniversitesinde okumakta olan yabancı uyruklu öğrencilerin şikayetleri </w:t>
      </w:r>
      <w:r w:rsidR="00D86721">
        <w:rPr>
          <w:rFonts w:ascii="Times New Roman" w:hAnsi="Times New Roman"/>
          <w:sz w:val="22"/>
          <w:szCs w:val="22"/>
        </w:rPr>
        <w:t>Dış İlişkiler Başkanlığı</w:t>
      </w:r>
      <w:r w:rsidRPr="002C580B">
        <w:rPr>
          <w:rFonts w:ascii="Times New Roman" w:hAnsi="Times New Roman"/>
          <w:sz w:val="22"/>
          <w:szCs w:val="22"/>
        </w:rPr>
        <w:t xml:space="preserve"> binasındaki ve diğer Dilek, Öneri, Şikayet ve Memnuniyet kutularından alınmaktadır. Yabancı öğrenciler ayrıca ilgili birim ve personele ait e-posta, telefon numaralarına ve yüz yüze olarak da şikayetlerini iletme olanağına sahiptirler.</w:t>
      </w:r>
    </w:p>
    <w:p w:rsidR="00E30E54" w:rsidRDefault="00E30E54" w:rsidP="00E30E54">
      <w:pPr>
        <w:ind w:left="567"/>
        <w:jc w:val="both"/>
        <w:rPr>
          <w:rFonts w:ascii="Times New Roman" w:hAnsi="Times New Roman"/>
          <w:b/>
          <w:sz w:val="22"/>
          <w:szCs w:val="22"/>
        </w:rPr>
      </w:pPr>
      <w:r w:rsidRPr="002C580B">
        <w:rPr>
          <w:rFonts w:ascii="Times New Roman" w:hAnsi="Times New Roman"/>
          <w:b/>
          <w:sz w:val="22"/>
          <w:szCs w:val="22"/>
        </w:rPr>
        <w:t xml:space="preserve">5.10. Engelli </w:t>
      </w:r>
      <w:r>
        <w:rPr>
          <w:rFonts w:ascii="Times New Roman" w:hAnsi="Times New Roman"/>
          <w:b/>
          <w:sz w:val="22"/>
          <w:szCs w:val="22"/>
        </w:rPr>
        <w:t>Ö</w:t>
      </w:r>
      <w:r w:rsidRPr="002C580B">
        <w:rPr>
          <w:rFonts w:ascii="Times New Roman" w:hAnsi="Times New Roman"/>
          <w:b/>
          <w:sz w:val="22"/>
          <w:szCs w:val="22"/>
        </w:rPr>
        <w:t xml:space="preserve">ğrenci </w:t>
      </w:r>
      <w:r>
        <w:rPr>
          <w:rFonts w:ascii="Times New Roman" w:hAnsi="Times New Roman"/>
          <w:b/>
          <w:sz w:val="22"/>
          <w:szCs w:val="22"/>
        </w:rPr>
        <w:t>Ş</w:t>
      </w:r>
      <w:r w:rsidRPr="002C580B">
        <w:rPr>
          <w:rFonts w:ascii="Times New Roman" w:hAnsi="Times New Roman"/>
          <w:b/>
          <w:sz w:val="22"/>
          <w:szCs w:val="22"/>
        </w:rPr>
        <w:t>ikayetleri</w:t>
      </w:r>
    </w:p>
    <w:p w:rsidR="00E30E54" w:rsidRPr="00334A9F" w:rsidRDefault="00E30E54" w:rsidP="00E30E54">
      <w:pPr>
        <w:ind w:left="567"/>
        <w:jc w:val="both"/>
        <w:rPr>
          <w:rFonts w:ascii="Times New Roman" w:hAnsi="Times New Roman"/>
          <w:sz w:val="22"/>
          <w:szCs w:val="22"/>
        </w:rPr>
      </w:pPr>
      <w:r w:rsidRPr="00334A9F">
        <w:rPr>
          <w:rFonts w:ascii="Times New Roman" w:hAnsi="Times New Roman"/>
          <w:sz w:val="22"/>
          <w:szCs w:val="22"/>
        </w:rPr>
        <w:t>Engelli öğrenciler şikayetlerin</w:t>
      </w:r>
      <w:r w:rsidR="009600F3">
        <w:rPr>
          <w:rFonts w:ascii="Times New Roman" w:hAnsi="Times New Roman"/>
          <w:sz w:val="22"/>
          <w:szCs w:val="22"/>
        </w:rPr>
        <w:t>i ve diğer taleplerini Öğrenci İ</w:t>
      </w:r>
      <w:r w:rsidRPr="00334A9F">
        <w:rPr>
          <w:rFonts w:ascii="Times New Roman" w:hAnsi="Times New Roman"/>
          <w:sz w:val="22"/>
          <w:szCs w:val="22"/>
        </w:rPr>
        <w:t>şleri</w:t>
      </w:r>
      <w:r w:rsidR="009600F3">
        <w:rPr>
          <w:rFonts w:ascii="Times New Roman" w:hAnsi="Times New Roman"/>
          <w:sz w:val="22"/>
          <w:szCs w:val="22"/>
        </w:rPr>
        <w:t xml:space="preserve"> Dairesi Başkanlığı</w:t>
      </w:r>
      <w:r w:rsidRPr="00334A9F">
        <w:rPr>
          <w:rFonts w:ascii="Times New Roman" w:hAnsi="Times New Roman"/>
          <w:sz w:val="22"/>
          <w:szCs w:val="22"/>
        </w:rPr>
        <w:t>,</w:t>
      </w:r>
      <w:r w:rsidR="00334A9F" w:rsidRPr="00334A9F">
        <w:rPr>
          <w:rFonts w:ascii="Times New Roman" w:hAnsi="Times New Roman"/>
          <w:sz w:val="22"/>
          <w:szCs w:val="22"/>
        </w:rPr>
        <w:t xml:space="preserve"> Güvenlik</w:t>
      </w:r>
      <w:r w:rsidR="009600F3">
        <w:rPr>
          <w:rFonts w:ascii="Times New Roman" w:hAnsi="Times New Roman"/>
          <w:sz w:val="22"/>
          <w:szCs w:val="22"/>
        </w:rPr>
        <w:t xml:space="preserve"> Müdürlüğü,</w:t>
      </w:r>
      <w:r w:rsidRPr="00334A9F">
        <w:rPr>
          <w:rFonts w:ascii="Times New Roman" w:hAnsi="Times New Roman"/>
          <w:sz w:val="22"/>
          <w:szCs w:val="22"/>
        </w:rPr>
        <w:t xml:space="preserve"> Sağlık-Kültür ve Spor Dairesi</w:t>
      </w:r>
      <w:r w:rsidR="009600F3">
        <w:rPr>
          <w:rFonts w:ascii="Times New Roman" w:hAnsi="Times New Roman"/>
          <w:sz w:val="22"/>
          <w:szCs w:val="22"/>
        </w:rPr>
        <w:t xml:space="preserve"> Başkanlığı,</w:t>
      </w:r>
      <w:r w:rsidRPr="00334A9F">
        <w:rPr>
          <w:rFonts w:ascii="Times New Roman" w:hAnsi="Times New Roman"/>
          <w:sz w:val="22"/>
          <w:szCs w:val="22"/>
        </w:rPr>
        <w:t xml:space="preserve"> Kütüphane</w:t>
      </w:r>
      <w:r w:rsidR="00CE7A29" w:rsidRPr="00334A9F">
        <w:rPr>
          <w:rFonts w:ascii="Times New Roman" w:hAnsi="Times New Roman"/>
          <w:sz w:val="22"/>
          <w:szCs w:val="22"/>
        </w:rPr>
        <w:t xml:space="preserve"> </w:t>
      </w:r>
      <w:r w:rsidR="009600F3">
        <w:rPr>
          <w:rFonts w:ascii="Times New Roman" w:hAnsi="Times New Roman"/>
          <w:sz w:val="22"/>
          <w:szCs w:val="22"/>
        </w:rPr>
        <w:t>ve Dokümantasyon Dairesi Başkanlığında</w:t>
      </w:r>
      <w:r w:rsidRPr="00334A9F">
        <w:rPr>
          <w:rFonts w:ascii="Times New Roman" w:hAnsi="Times New Roman"/>
          <w:sz w:val="22"/>
          <w:szCs w:val="22"/>
        </w:rPr>
        <w:t xml:space="preserve"> oluşturulmuş danışma masalarından (beyaz masa) ve diğer kanallardan yararlanarak iletirler.</w:t>
      </w:r>
    </w:p>
    <w:p w:rsidR="00E30E54" w:rsidRDefault="00E30E54" w:rsidP="00E30E54">
      <w:pPr>
        <w:ind w:left="567"/>
        <w:jc w:val="both"/>
        <w:rPr>
          <w:rFonts w:ascii="Times New Roman" w:hAnsi="Times New Roman"/>
          <w:b/>
          <w:sz w:val="22"/>
          <w:szCs w:val="22"/>
        </w:rPr>
      </w:pPr>
      <w:r w:rsidRPr="002C580B">
        <w:rPr>
          <w:rFonts w:ascii="Times New Roman" w:hAnsi="Times New Roman"/>
          <w:b/>
          <w:sz w:val="22"/>
          <w:szCs w:val="22"/>
        </w:rPr>
        <w:t xml:space="preserve">5.11. Şikayetin </w:t>
      </w:r>
      <w:r>
        <w:rPr>
          <w:rFonts w:ascii="Times New Roman" w:hAnsi="Times New Roman"/>
          <w:b/>
          <w:sz w:val="22"/>
          <w:szCs w:val="22"/>
        </w:rPr>
        <w:t>G</w:t>
      </w:r>
      <w:r w:rsidRPr="002C580B">
        <w:rPr>
          <w:rFonts w:ascii="Times New Roman" w:hAnsi="Times New Roman"/>
          <w:b/>
          <w:sz w:val="22"/>
          <w:szCs w:val="22"/>
        </w:rPr>
        <w:t>iderilememesi</w:t>
      </w:r>
    </w:p>
    <w:p w:rsidR="00E30E54" w:rsidRDefault="00E30E54" w:rsidP="00E30E54">
      <w:pPr>
        <w:ind w:left="567"/>
        <w:jc w:val="both"/>
        <w:rPr>
          <w:rFonts w:ascii="Times New Roman" w:hAnsi="Times New Roman"/>
          <w:sz w:val="22"/>
          <w:szCs w:val="22"/>
        </w:rPr>
      </w:pPr>
      <w:r w:rsidRPr="002C580B">
        <w:rPr>
          <w:rFonts w:ascii="Times New Roman" w:hAnsi="Times New Roman"/>
          <w:sz w:val="22"/>
          <w:szCs w:val="22"/>
        </w:rPr>
        <w:t>Şikayet sahibi şikayeti ile ilgili olarak yapılan faaliyetlerin sonucunu yeterli görmediğinde itiraz hakkına sahiptir. İtiraz halinde şikayetin giderilmesi için yapılabilecek ilave bir</w:t>
      </w:r>
      <w:r w:rsidR="009600F3">
        <w:rPr>
          <w:rFonts w:ascii="Times New Roman" w:hAnsi="Times New Roman"/>
          <w:sz w:val="22"/>
          <w:szCs w:val="22"/>
        </w:rPr>
        <w:t xml:space="preserve"> faaliyet varsa yapılır. Ş</w:t>
      </w:r>
      <w:r w:rsidRPr="002C580B">
        <w:rPr>
          <w:rFonts w:ascii="Times New Roman" w:hAnsi="Times New Roman"/>
          <w:sz w:val="22"/>
          <w:szCs w:val="22"/>
        </w:rPr>
        <w:t>ikayetin giderilmesi için uygun ilave bir faaliyet yapılamıyorsa şikayet sahibi çözüm için dış kaynağa yönlendirilir.</w:t>
      </w:r>
    </w:p>
    <w:p w:rsidR="00E30E54" w:rsidRDefault="00E30E54" w:rsidP="00E30E54">
      <w:pPr>
        <w:ind w:left="567"/>
        <w:jc w:val="both"/>
        <w:rPr>
          <w:rFonts w:ascii="Times New Roman" w:hAnsi="Times New Roman"/>
          <w:b/>
          <w:sz w:val="22"/>
          <w:szCs w:val="22"/>
        </w:rPr>
      </w:pPr>
      <w:r w:rsidRPr="002C580B">
        <w:rPr>
          <w:rFonts w:ascii="Times New Roman" w:hAnsi="Times New Roman"/>
          <w:b/>
          <w:sz w:val="22"/>
          <w:szCs w:val="22"/>
        </w:rPr>
        <w:t xml:space="preserve">5.12. Şikayetin </w:t>
      </w:r>
      <w:r>
        <w:rPr>
          <w:rFonts w:ascii="Times New Roman" w:hAnsi="Times New Roman"/>
          <w:b/>
          <w:sz w:val="22"/>
          <w:szCs w:val="22"/>
        </w:rPr>
        <w:t>D</w:t>
      </w:r>
      <w:r w:rsidRPr="002C580B">
        <w:rPr>
          <w:rFonts w:ascii="Times New Roman" w:hAnsi="Times New Roman"/>
          <w:b/>
          <w:sz w:val="22"/>
          <w:szCs w:val="22"/>
        </w:rPr>
        <w:t xml:space="preserve">ış </w:t>
      </w:r>
      <w:r>
        <w:rPr>
          <w:rFonts w:ascii="Times New Roman" w:hAnsi="Times New Roman"/>
          <w:b/>
          <w:sz w:val="22"/>
          <w:szCs w:val="22"/>
        </w:rPr>
        <w:t>K</w:t>
      </w:r>
      <w:r w:rsidRPr="002C580B">
        <w:rPr>
          <w:rFonts w:ascii="Times New Roman" w:hAnsi="Times New Roman"/>
          <w:b/>
          <w:sz w:val="22"/>
          <w:szCs w:val="22"/>
        </w:rPr>
        <w:t xml:space="preserve">aynaklarla </w:t>
      </w:r>
      <w:r>
        <w:rPr>
          <w:rFonts w:ascii="Times New Roman" w:hAnsi="Times New Roman"/>
          <w:b/>
          <w:sz w:val="22"/>
          <w:szCs w:val="22"/>
        </w:rPr>
        <w:t>Ç</w:t>
      </w:r>
      <w:r w:rsidRPr="002C580B">
        <w:rPr>
          <w:rFonts w:ascii="Times New Roman" w:hAnsi="Times New Roman"/>
          <w:b/>
          <w:sz w:val="22"/>
          <w:szCs w:val="22"/>
        </w:rPr>
        <w:t>özümü</w:t>
      </w:r>
    </w:p>
    <w:p w:rsidR="00E30E54" w:rsidRDefault="00B555FF" w:rsidP="00E30E54">
      <w:pPr>
        <w:ind w:left="567"/>
        <w:jc w:val="both"/>
        <w:rPr>
          <w:rFonts w:ascii="Times New Roman" w:hAnsi="Times New Roman"/>
          <w:sz w:val="22"/>
          <w:szCs w:val="22"/>
        </w:rPr>
      </w:pPr>
      <w:r>
        <w:rPr>
          <w:rFonts w:ascii="Times New Roman" w:hAnsi="Times New Roman"/>
          <w:sz w:val="22"/>
          <w:szCs w:val="22"/>
        </w:rPr>
        <w:t>Kırıkkale Üniversitesi ş</w:t>
      </w:r>
      <w:r w:rsidR="00E30E54" w:rsidRPr="002C580B">
        <w:rPr>
          <w:rFonts w:ascii="Times New Roman" w:hAnsi="Times New Roman"/>
          <w:sz w:val="22"/>
          <w:szCs w:val="22"/>
        </w:rPr>
        <w:t>ikayetlerin çözüm sürecinde i</w:t>
      </w:r>
      <w:r w:rsidR="005D3A5F">
        <w:rPr>
          <w:rFonts w:ascii="Times New Roman" w:hAnsi="Times New Roman"/>
          <w:sz w:val="22"/>
          <w:szCs w:val="22"/>
        </w:rPr>
        <w:t>ç kaynakların tükenmesi sonucu, b</w:t>
      </w:r>
      <w:r w:rsidR="00E30E54" w:rsidRPr="002C580B">
        <w:rPr>
          <w:rFonts w:ascii="Times New Roman" w:hAnsi="Times New Roman"/>
          <w:sz w:val="22"/>
          <w:szCs w:val="22"/>
        </w:rPr>
        <w:t>irimler çözüm yollarının dış kaynaklarla (Yasal Mevzuatlar, Genelgeler, YÖK vb.) çözüm yollarının da olduğunu şikayet sahibine bildirir.</w:t>
      </w:r>
    </w:p>
    <w:p w:rsidR="00E30E54" w:rsidRDefault="00E30E54" w:rsidP="00E30E54">
      <w:pPr>
        <w:ind w:left="567"/>
        <w:jc w:val="both"/>
        <w:rPr>
          <w:rFonts w:ascii="Times New Roman" w:hAnsi="Times New Roman"/>
          <w:b/>
          <w:sz w:val="22"/>
          <w:szCs w:val="22"/>
        </w:rPr>
      </w:pPr>
      <w:r w:rsidRPr="002C580B">
        <w:rPr>
          <w:rFonts w:ascii="Times New Roman" w:hAnsi="Times New Roman"/>
          <w:b/>
          <w:sz w:val="22"/>
          <w:szCs w:val="22"/>
        </w:rPr>
        <w:t xml:space="preserve">5.13. Müşteri </w:t>
      </w:r>
      <w:r>
        <w:rPr>
          <w:rFonts w:ascii="Times New Roman" w:hAnsi="Times New Roman"/>
          <w:b/>
          <w:sz w:val="22"/>
          <w:szCs w:val="22"/>
        </w:rPr>
        <w:t>G</w:t>
      </w:r>
      <w:r w:rsidRPr="002C580B">
        <w:rPr>
          <w:rFonts w:ascii="Times New Roman" w:hAnsi="Times New Roman"/>
          <w:b/>
          <w:sz w:val="22"/>
          <w:szCs w:val="22"/>
        </w:rPr>
        <w:t xml:space="preserve">eri </w:t>
      </w:r>
      <w:r>
        <w:rPr>
          <w:rFonts w:ascii="Times New Roman" w:hAnsi="Times New Roman"/>
          <w:b/>
          <w:sz w:val="22"/>
          <w:szCs w:val="22"/>
        </w:rPr>
        <w:t>B</w:t>
      </w:r>
      <w:r w:rsidRPr="002C580B">
        <w:rPr>
          <w:rFonts w:ascii="Times New Roman" w:hAnsi="Times New Roman"/>
          <w:b/>
          <w:sz w:val="22"/>
          <w:szCs w:val="22"/>
        </w:rPr>
        <w:t xml:space="preserve">eslemelerinden </w:t>
      </w:r>
      <w:r>
        <w:rPr>
          <w:rFonts w:ascii="Times New Roman" w:hAnsi="Times New Roman"/>
          <w:b/>
          <w:sz w:val="22"/>
          <w:szCs w:val="22"/>
        </w:rPr>
        <w:t>T</w:t>
      </w:r>
      <w:r w:rsidRPr="002C580B">
        <w:rPr>
          <w:rFonts w:ascii="Times New Roman" w:hAnsi="Times New Roman"/>
          <w:b/>
          <w:sz w:val="22"/>
          <w:szCs w:val="22"/>
        </w:rPr>
        <w:t xml:space="preserve">espit </w:t>
      </w:r>
      <w:r>
        <w:rPr>
          <w:rFonts w:ascii="Times New Roman" w:hAnsi="Times New Roman"/>
          <w:b/>
          <w:sz w:val="22"/>
          <w:szCs w:val="22"/>
        </w:rPr>
        <w:t>E</w:t>
      </w:r>
      <w:r w:rsidRPr="002C580B">
        <w:rPr>
          <w:rFonts w:ascii="Times New Roman" w:hAnsi="Times New Roman"/>
          <w:b/>
          <w:sz w:val="22"/>
          <w:szCs w:val="22"/>
        </w:rPr>
        <w:t xml:space="preserve">dilen </w:t>
      </w:r>
      <w:r>
        <w:rPr>
          <w:rFonts w:ascii="Times New Roman" w:hAnsi="Times New Roman"/>
          <w:b/>
          <w:sz w:val="22"/>
          <w:szCs w:val="22"/>
        </w:rPr>
        <w:t>U</w:t>
      </w:r>
      <w:r w:rsidRPr="002C580B">
        <w:rPr>
          <w:rFonts w:ascii="Times New Roman" w:hAnsi="Times New Roman"/>
          <w:b/>
          <w:sz w:val="22"/>
          <w:szCs w:val="22"/>
        </w:rPr>
        <w:t xml:space="preserve">ygunsuzlukların </w:t>
      </w:r>
      <w:r>
        <w:rPr>
          <w:rFonts w:ascii="Times New Roman" w:hAnsi="Times New Roman"/>
          <w:b/>
          <w:sz w:val="22"/>
          <w:szCs w:val="22"/>
        </w:rPr>
        <w:t>G</w:t>
      </w:r>
      <w:r w:rsidRPr="002C580B">
        <w:rPr>
          <w:rFonts w:ascii="Times New Roman" w:hAnsi="Times New Roman"/>
          <w:b/>
          <w:sz w:val="22"/>
          <w:szCs w:val="22"/>
        </w:rPr>
        <w:t xml:space="preserve">iderilmesinin </w:t>
      </w:r>
      <w:r>
        <w:rPr>
          <w:rFonts w:ascii="Times New Roman" w:hAnsi="Times New Roman"/>
          <w:b/>
          <w:sz w:val="22"/>
          <w:szCs w:val="22"/>
        </w:rPr>
        <w:t>K</w:t>
      </w:r>
      <w:r w:rsidRPr="002C580B">
        <w:rPr>
          <w:rFonts w:ascii="Times New Roman" w:hAnsi="Times New Roman"/>
          <w:b/>
          <w:sz w:val="22"/>
          <w:szCs w:val="22"/>
        </w:rPr>
        <w:t>ontrolü</w:t>
      </w:r>
    </w:p>
    <w:p w:rsidR="00E30E54" w:rsidRDefault="00E30E54" w:rsidP="00E30E54">
      <w:pPr>
        <w:ind w:left="567"/>
        <w:jc w:val="both"/>
        <w:rPr>
          <w:rFonts w:ascii="Times New Roman" w:hAnsi="Times New Roman"/>
          <w:sz w:val="22"/>
          <w:szCs w:val="22"/>
        </w:rPr>
      </w:pPr>
      <w:r w:rsidRPr="002C580B">
        <w:rPr>
          <w:rFonts w:ascii="Times New Roman" w:hAnsi="Times New Roman"/>
          <w:sz w:val="22"/>
          <w:szCs w:val="22"/>
        </w:rPr>
        <w:lastRenderedPageBreak/>
        <w:t xml:space="preserve">Uygun olmayan hizmet veya faaliyet ile ilgili oluşan uygunsuzluk giderilip hizmet veya faaliyet kullanılabilir hale geldiğinde; belirlenen şartlara uygunluk tekrar kontrol edilir. Müşteri geri bildirimleri neticesinde tespit edilen uygunsuzlukların </w:t>
      </w:r>
      <w:r w:rsidRPr="00B555FF">
        <w:rPr>
          <w:rFonts w:ascii="Times New Roman" w:hAnsi="Times New Roman"/>
          <w:sz w:val="22"/>
          <w:szCs w:val="22"/>
        </w:rPr>
        <w:t>giderilmesi Düzeltici</w:t>
      </w:r>
      <w:r w:rsidR="00B555FF">
        <w:rPr>
          <w:rFonts w:ascii="Times New Roman" w:hAnsi="Times New Roman"/>
          <w:sz w:val="22"/>
          <w:szCs w:val="22"/>
        </w:rPr>
        <w:t xml:space="preserve"> Faaliyet</w:t>
      </w:r>
      <w:r w:rsidR="00F576BF" w:rsidRPr="00B555FF">
        <w:rPr>
          <w:rFonts w:ascii="Times New Roman" w:hAnsi="Times New Roman"/>
          <w:sz w:val="22"/>
          <w:szCs w:val="22"/>
        </w:rPr>
        <w:t xml:space="preserve"> Prosedürü (KYT</w:t>
      </w:r>
      <w:r w:rsidR="00CE7A29" w:rsidRPr="00B555FF">
        <w:rPr>
          <w:rFonts w:ascii="Times New Roman" w:hAnsi="Times New Roman"/>
          <w:sz w:val="22"/>
          <w:szCs w:val="22"/>
        </w:rPr>
        <w:t>-</w:t>
      </w:r>
      <w:r w:rsidRPr="00B555FF">
        <w:rPr>
          <w:rFonts w:ascii="Times New Roman" w:hAnsi="Times New Roman"/>
          <w:sz w:val="22"/>
          <w:szCs w:val="22"/>
        </w:rPr>
        <w:t>PRD</w:t>
      </w:r>
      <w:r w:rsidR="00CE7A29" w:rsidRPr="00B555FF">
        <w:rPr>
          <w:rFonts w:ascii="Times New Roman" w:hAnsi="Times New Roman"/>
          <w:sz w:val="22"/>
          <w:szCs w:val="22"/>
        </w:rPr>
        <w:t>-</w:t>
      </w:r>
      <w:r w:rsidRPr="00B555FF">
        <w:rPr>
          <w:rFonts w:ascii="Times New Roman" w:hAnsi="Times New Roman"/>
          <w:sz w:val="22"/>
          <w:szCs w:val="22"/>
        </w:rPr>
        <w:t>05) çer</w:t>
      </w:r>
      <w:r w:rsidRPr="002C580B">
        <w:rPr>
          <w:rFonts w:ascii="Times New Roman" w:hAnsi="Times New Roman"/>
          <w:sz w:val="22"/>
          <w:szCs w:val="22"/>
        </w:rPr>
        <w:t>çevesinde yürütülmektedir.</w:t>
      </w:r>
    </w:p>
    <w:p w:rsidR="00E30E54" w:rsidRDefault="00E30E54" w:rsidP="00E30E54">
      <w:pPr>
        <w:ind w:left="567"/>
        <w:jc w:val="both"/>
        <w:rPr>
          <w:rFonts w:ascii="Times New Roman" w:hAnsi="Times New Roman"/>
          <w:b/>
          <w:sz w:val="22"/>
          <w:szCs w:val="22"/>
        </w:rPr>
      </w:pPr>
      <w:r w:rsidRPr="002C580B">
        <w:rPr>
          <w:rFonts w:ascii="Times New Roman" w:hAnsi="Times New Roman"/>
          <w:b/>
          <w:sz w:val="22"/>
          <w:szCs w:val="22"/>
        </w:rPr>
        <w:t xml:space="preserve">5.14. Müşteri Memnuniyeti ve Müşterilerden </w:t>
      </w:r>
      <w:r>
        <w:rPr>
          <w:rFonts w:ascii="Times New Roman" w:hAnsi="Times New Roman"/>
          <w:b/>
          <w:sz w:val="22"/>
          <w:szCs w:val="22"/>
        </w:rPr>
        <w:t>G</w:t>
      </w:r>
      <w:r w:rsidRPr="002C580B">
        <w:rPr>
          <w:rFonts w:ascii="Times New Roman" w:hAnsi="Times New Roman"/>
          <w:b/>
          <w:sz w:val="22"/>
          <w:szCs w:val="22"/>
        </w:rPr>
        <w:t xml:space="preserve">elen </w:t>
      </w:r>
      <w:r>
        <w:rPr>
          <w:rFonts w:ascii="Times New Roman" w:hAnsi="Times New Roman"/>
          <w:b/>
          <w:sz w:val="22"/>
          <w:szCs w:val="22"/>
        </w:rPr>
        <w:t>G</w:t>
      </w:r>
      <w:r w:rsidRPr="002C580B">
        <w:rPr>
          <w:rFonts w:ascii="Times New Roman" w:hAnsi="Times New Roman"/>
          <w:b/>
          <w:sz w:val="22"/>
          <w:szCs w:val="22"/>
        </w:rPr>
        <w:t xml:space="preserve">eri </w:t>
      </w:r>
      <w:r>
        <w:rPr>
          <w:rFonts w:ascii="Times New Roman" w:hAnsi="Times New Roman"/>
          <w:b/>
          <w:sz w:val="22"/>
          <w:szCs w:val="22"/>
        </w:rPr>
        <w:t>B</w:t>
      </w:r>
      <w:r w:rsidRPr="002C580B">
        <w:rPr>
          <w:rFonts w:ascii="Times New Roman" w:hAnsi="Times New Roman"/>
          <w:b/>
          <w:sz w:val="22"/>
          <w:szCs w:val="22"/>
        </w:rPr>
        <w:t xml:space="preserve">ildirim </w:t>
      </w:r>
      <w:r>
        <w:rPr>
          <w:rFonts w:ascii="Times New Roman" w:hAnsi="Times New Roman"/>
          <w:b/>
          <w:sz w:val="22"/>
          <w:szCs w:val="22"/>
        </w:rPr>
        <w:t>S</w:t>
      </w:r>
      <w:r w:rsidRPr="002C580B">
        <w:rPr>
          <w:rFonts w:ascii="Times New Roman" w:hAnsi="Times New Roman"/>
          <w:b/>
          <w:sz w:val="22"/>
          <w:szCs w:val="22"/>
        </w:rPr>
        <w:t xml:space="preserve">onuçlarının </w:t>
      </w:r>
      <w:r>
        <w:rPr>
          <w:rFonts w:ascii="Times New Roman" w:hAnsi="Times New Roman"/>
          <w:b/>
          <w:sz w:val="22"/>
          <w:szCs w:val="22"/>
        </w:rPr>
        <w:t>D</w:t>
      </w:r>
      <w:r w:rsidRPr="002C580B">
        <w:rPr>
          <w:rFonts w:ascii="Times New Roman" w:hAnsi="Times New Roman"/>
          <w:b/>
          <w:sz w:val="22"/>
          <w:szCs w:val="22"/>
        </w:rPr>
        <w:t>eğerlendirilmesi</w:t>
      </w:r>
    </w:p>
    <w:p w:rsidR="00E30E54" w:rsidRDefault="00E30E54" w:rsidP="00E30E54">
      <w:pPr>
        <w:ind w:left="567"/>
        <w:jc w:val="both"/>
        <w:rPr>
          <w:rFonts w:ascii="Times New Roman" w:hAnsi="Times New Roman"/>
          <w:sz w:val="22"/>
          <w:szCs w:val="22"/>
        </w:rPr>
      </w:pPr>
      <w:r w:rsidRPr="002C580B">
        <w:rPr>
          <w:rFonts w:ascii="Times New Roman" w:hAnsi="Times New Roman"/>
          <w:sz w:val="22"/>
          <w:szCs w:val="22"/>
        </w:rPr>
        <w:t>Birimler sonuçları her ay değerlendirerek kendi birimlerinde kayıt altına alırlar ve Dilek, Öneri, Şikayet ve M</w:t>
      </w:r>
      <w:r w:rsidR="00F576BF">
        <w:rPr>
          <w:rFonts w:ascii="Times New Roman" w:hAnsi="Times New Roman"/>
          <w:sz w:val="22"/>
          <w:szCs w:val="22"/>
        </w:rPr>
        <w:t>emnuniyet İzleme Listesini (</w:t>
      </w:r>
      <w:r>
        <w:rPr>
          <w:rFonts w:ascii="Times New Roman" w:hAnsi="Times New Roman"/>
          <w:sz w:val="22"/>
          <w:szCs w:val="22"/>
        </w:rPr>
        <w:t>KYT</w:t>
      </w:r>
      <w:r w:rsidR="00CE7A29">
        <w:rPr>
          <w:rFonts w:ascii="Times New Roman" w:hAnsi="Times New Roman"/>
          <w:sz w:val="22"/>
          <w:szCs w:val="22"/>
        </w:rPr>
        <w:t>-</w:t>
      </w:r>
      <w:r>
        <w:rPr>
          <w:rFonts w:ascii="Times New Roman" w:hAnsi="Times New Roman"/>
          <w:sz w:val="22"/>
          <w:szCs w:val="22"/>
        </w:rPr>
        <w:t>LS</w:t>
      </w:r>
      <w:r w:rsidR="00CE7A29">
        <w:rPr>
          <w:rFonts w:ascii="Times New Roman" w:hAnsi="Times New Roman"/>
          <w:sz w:val="22"/>
          <w:szCs w:val="22"/>
        </w:rPr>
        <w:t>T-</w:t>
      </w:r>
      <w:r w:rsidRPr="002C580B">
        <w:rPr>
          <w:rFonts w:ascii="Times New Roman" w:hAnsi="Times New Roman"/>
          <w:sz w:val="22"/>
          <w:szCs w:val="22"/>
        </w:rPr>
        <w:t xml:space="preserve">06) altı ayda bir </w:t>
      </w:r>
      <w:r w:rsidR="00EB3ABB" w:rsidRPr="002C580B">
        <w:rPr>
          <w:rFonts w:ascii="Times New Roman" w:hAnsi="Times New Roman"/>
          <w:sz w:val="22"/>
          <w:szCs w:val="22"/>
        </w:rPr>
        <w:t xml:space="preserve">Kalite </w:t>
      </w:r>
      <w:r w:rsidR="00EB3ABB">
        <w:rPr>
          <w:rFonts w:ascii="Times New Roman" w:hAnsi="Times New Roman"/>
          <w:sz w:val="22"/>
          <w:szCs w:val="22"/>
        </w:rPr>
        <w:t>Koordinatörlüğüne</w:t>
      </w:r>
      <w:r w:rsidRPr="002C580B">
        <w:rPr>
          <w:rFonts w:ascii="Times New Roman" w:hAnsi="Times New Roman"/>
          <w:sz w:val="22"/>
          <w:szCs w:val="22"/>
        </w:rPr>
        <w:t xml:space="preserve"> gönderirler.</w:t>
      </w:r>
    </w:p>
    <w:p w:rsidR="00E30E54" w:rsidRDefault="006B6BF9" w:rsidP="00E30E54">
      <w:pPr>
        <w:ind w:left="567"/>
        <w:jc w:val="both"/>
        <w:rPr>
          <w:rFonts w:ascii="Times New Roman" w:hAnsi="Times New Roman"/>
          <w:sz w:val="22"/>
          <w:szCs w:val="22"/>
        </w:rPr>
      </w:pPr>
      <w:r w:rsidRPr="002C580B">
        <w:rPr>
          <w:rFonts w:ascii="Times New Roman" w:hAnsi="Times New Roman"/>
          <w:sz w:val="22"/>
          <w:szCs w:val="22"/>
        </w:rPr>
        <w:t xml:space="preserve">Kalite </w:t>
      </w:r>
      <w:r>
        <w:rPr>
          <w:rFonts w:ascii="Times New Roman" w:hAnsi="Times New Roman"/>
          <w:sz w:val="22"/>
          <w:szCs w:val="22"/>
        </w:rPr>
        <w:t>Koordinatörlüğü</w:t>
      </w:r>
      <w:r w:rsidR="00E30E54" w:rsidRPr="002C580B">
        <w:rPr>
          <w:rFonts w:ascii="Times New Roman" w:hAnsi="Times New Roman"/>
          <w:sz w:val="22"/>
          <w:szCs w:val="22"/>
        </w:rPr>
        <w:t xml:space="preserve"> tarafından Kırıkkale Üniversitesi KYS çerçevesinde elde edilen her türlü geri bildirim verisi birimlere, konularına ve sonuçlarına göre uygun şekillerle raporlanarak değerlendirilmek üzere Kalite Yönetim Temsilciliğine ve Yönetimin Gözden Geçirmesi Toplantısı’na sunar.</w:t>
      </w:r>
    </w:p>
    <w:p w:rsidR="00E30E54" w:rsidRDefault="00E30E54" w:rsidP="00E30E54">
      <w:pPr>
        <w:ind w:left="567"/>
        <w:jc w:val="both"/>
        <w:rPr>
          <w:rFonts w:ascii="Times New Roman" w:hAnsi="Times New Roman"/>
          <w:b/>
          <w:sz w:val="22"/>
          <w:szCs w:val="22"/>
        </w:rPr>
      </w:pPr>
      <w:r w:rsidRPr="002C580B">
        <w:rPr>
          <w:rFonts w:ascii="Times New Roman" w:hAnsi="Times New Roman"/>
          <w:b/>
          <w:sz w:val="22"/>
          <w:szCs w:val="22"/>
        </w:rPr>
        <w:t xml:space="preserve">5.15. Sürecin </w:t>
      </w:r>
      <w:r>
        <w:rPr>
          <w:rFonts w:ascii="Times New Roman" w:hAnsi="Times New Roman"/>
          <w:b/>
          <w:sz w:val="22"/>
          <w:szCs w:val="22"/>
        </w:rPr>
        <w:t>G</w:t>
      </w:r>
      <w:r w:rsidRPr="002C580B">
        <w:rPr>
          <w:rFonts w:ascii="Times New Roman" w:hAnsi="Times New Roman"/>
          <w:b/>
          <w:sz w:val="22"/>
          <w:szCs w:val="22"/>
        </w:rPr>
        <w:t xml:space="preserve">özden </w:t>
      </w:r>
      <w:r>
        <w:rPr>
          <w:rFonts w:ascii="Times New Roman" w:hAnsi="Times New Roman"/>
          <w:b/>
          <w:sz w:val="22"/>
          <w:szCs w:val="22"/>
        </w:rPr>
        <w:t>G</w:t>
      </w:r>
      <w:r w:rsidRPr="002C580B">
        <w:rPr>
          <w:rFonts w:ascii="Times New Roman" w:hAnsi="Times New Roman"/>
          <w:b/>
          <w:sz w:val="22"/>
          <w:szCs w:val="22"/>
        </w:rPr>
        <w:t xml:space="preserve">eçirilmesi ve </w:t>
      </w:r>
      <w:r>
        <w:rPr>
          <w:rFonts w:ascii="Times New Roman" w:hAnsi="Times New Roman"/>
          <w:b/>
          <w:sz w:val="22"/>
          <w:szCs w:val="22"/>
        </w:rPr>
        <w:t>İ</w:t>
      </w:r>
      <w:r w:rsidRPr="002C580B">
        <w:rPr>
          <w:rFonts w:ascii="Times New Roman" w:hAnsi="Times New Roman"/>
          <w:b/>
          <w:sz w:val="22"/>
          <w:szCs w:val="22"/>
        </w:rPr>
        <w:t>yileştirilmesi</w:t>
      </w:r>
    </w:p>
    <w:p w:rsidR="00E30E54" w:rsidRDefault="00E30E54" w:rsidP="00E30E54">
      <w:pPr>
        <w:ind w:left="567"/>
        <w:jc w:val="both"/>
        <w:rPr>
          <w:rFonts w:ascii="Times New Roman" w:hAnsi="Times New Roman"/>
          <w:sz w:val="22"/>
          <w:szCs w:val="22"/>
        </w:rPr>
      </w:pPr>
      <w:r w:rsidRPr="002C580B">
        <w:rPr>
          <w:rFonts w:ascii="Times New Roman" w:hAnsi="Times New Roman"/>
          <w:sz w:val="22"/>
          <w:szCs w:val="22"/>
        </w:rPr>
        <w:t xml:space="preserve">Müşteri Memnuniyet Prosedürü kapsamındaki tüm faaliyetlerin etkinliği </w:t>
      </w:r>
      <w:r w:rsidR="009438C3" w:rsidRPr="002C580B">
        <w:rPr>
          <w:rFonts w:ascii="Times New Roman" w:hAnsi="Times New Roman"/>
          <w:sz w:val="22"/>
          <w:szCs w:val="22"/>
        </w:rPr>
        <w:t xml:space="preserve">Kalite </w:t>
      </w:r>
      <w:r w:rsidR="009438C3">
        <w:rPr>
          <w:rFonts w:ascii="Times New Roman" w:hAnsi="Times New Roman"/>
          <w:sz w:val="22"/>
          <w:szCs w:val="22"/>
        </w:rPr>
        <w:t>Koordinatörlüğü</w:t>
      </w:r>
      <w:r w:rsidRPr="002C580B">
        <w:rPr>
          <w:rFonts w:ascii="Times New Roman" w:hAnsi="Times New Roman"/>
          <w:sz w:val="22"/>
          <w:szCs w:val="22"/>
        </w:rPr>
        <w:t xml:space="preserve"> tarafından çeşitli ortamlarda uygulanan anketler ve diğer geri bildirimlerden elde edilen veriler ile istatistiki raporlardan yararlanılarak iyileştirilmesine yönelik çalışmalar yapılır.</w:t>
      </w:r>
    </w:p>
    <w:p w:rsidR="00E30E54" w:rsidRDefault="00E30E54" w:rsidP="00E30E54">
      <w:pPr>
        <w:ind w:left="567"/>
        <w:jc w:val="both"/>
        <w:rPr>
          <w:rFonts w:ascii="Times New Roman" w:hAnsi="Times New Roman"/>
          <w:sz w:val="22"/>
          <w:szCs w:val="22"/>
        </w:rPr>
      </w:pPr>
      <w:r w:rsidRPr="002C580B">
        <w:rPr>
          <w:rFonts w:ascii="Times New Roman" w:hAnsi="Times New Roman"/>
          <w:sz w:val="22"/>
          <w:szCs w:val="22"/>
        </w:rPr>
        <w:t>Bu kapsamda yapılan çalışmalar, elde edilen veriler ve iyileştirme önerileri YGG Toplantılarında sunulur.</w:t>
      </w:r>
    </w:p>
    <w:p w:rsidR="0038791D" w:rsidRDefault="0038791D" w:rsidP="00E30E54">
      <w:pPr>
        <w:ind w:left="567"/>
        <w:jc w:val="both"/>
        <w:rPr>
          <w:rFonts w:ascii="Times New Roman" w:hAnsi="Times New Roman"/>
          <w:sz w:val="22"/>
          <w:szCs w:val="22"/>
        </w:rPr>
      </w:pPr>
    </w:p>
    <w:p w:rsidR="00E30E54" w:rsidRDefault="00E30E54" w:rsidP="00E30E54">
      <w:pPr>
        <w:ind w:left="567"/>
        <w:jc w:val="both"/>
        <w:rPr>
          <w:rFonts w:ascii="Times New Roman" w:hAnsi="Times New Roman"/>
          <w:b/>
          <w:caps/>
          <w:sz w:val="22"/>
          <w:szCs w:val="22"/>
        </w:rPr>
      </w:pPr>
      <w:r w:rsidRPr="00830177">
        <w:rPr>
          <w:rFonts w:ascii="Times New Roman" w:hAnsi="Times New Roman"/>
          <w:b/>
          <w:sz w:val="22"/>
          <w:szCs w:val="22"/>
        </w:rPr>
        <w:t>6.</w:t>
      </w:r>
      <w:r>
        <w:rPr>
          <w:rFonts w:ascii="Times New Roman" w:hAnsi="Times New Roman"/>
          <w:sz w:val="22"/>
          <w:szCs w:val="22"/>
        </w:rPr>
        <w:t xml:space="preserve"> </w:t>
      </w:r>
      <w:r w:rsidRPr="002C580B">
        <w:rPr>
          <w:rFonts w:ascii="Times New Roman" w:hAnsi="Times New Roman"/>
          <w:b/>
          <w:caps/>
          <w:sz w:val="22"/>
          <w:szCs w:val="22"/>
        </w:rPr>
        <w:t>referans Dokümanlar</w:t>
      </w:r>
    </w:p>
    <w:p w:rsidR="00E30E54" w:rsidRPr="002C580B" w:rsidRDefault="007569EF" w:rsidP="00A839B6">
      <w:pPr>
        <w:ind w:firstLine="567"/>
        <w:jc w:val="both"/>
        <w:rPr>
          <w:rFonts w:ascii="Times New Roman" w:hAnsi="Times New Roman"/>
          <w:b/>
          <w:sz w:val="22"/>
          <w:szCs w:val="22"/>
        </w:rPr>
      </w:pPr>
      <w:r>
        <w:rPr>
          <w:rFonts w:ascii="Times New Roman" w:hAnsi="Times New Roman"/>
          <w:sz w:val="22"/>
          <w:szCs w:val="22"/>
        </w:rPr>
        <w:t xml:space="preserve">Düzeltici </w:t>
      </w:r>
      <w:r w:rsidR="00E30E54">
        <w:rPr>
          <w:rFonts w:ascii="Times New Roman" w:hAnsi="Times New Roman"/>
          <w:sz w:val="22"/>
          <w:szCs w:val="22"/>
        </w:rPr>
        <w:t>Faa</w:t>
      </w:r>
      <w:r>
        <w:rPr>
          <w:rFonts w:ascii="Times New Roman" w:hAnsi="Times New Roman"/>
          <w:sz w:val="22"/>
          <w:szCs w:val="22"/>
        </w:rPr>
        <w:t>liyet</w:t>
      </w:r>
      <w:r w:rsidR="00B555FF">
        <w:rPr>
          <w:rFonts w:ascii="Times New Roman" w:hAnsi="Times New Roman"/>
          <w:sz w:val="22"/>
          <w:szCs w:val="22"/>
        </w:rPr>
        <w:t xml:space="preserve"> Prosedürü (KKÜ</w:t>
      </w:r>
      <w:r w:rsidR="00CE7A29">
        <w:rPr>
          <w:rFonts w:ascii="Times New Roman" w:hAnsi="Times New Roman"/>
          <w:sz w:val="22"/>
          <w:szCs w:val="22"/>
        </w:rPr>
        <w:t>-</w:t>
      </w:r>
      <w:r w:rsidR="00E30E54" w:rsidRPr="002C580B">
        <w:rPr>
          <w:rFonts w:ascii="Times New Roman" w:hAnsi="Times New Roman"/>
          <w:sz w:val="22"/>
          <w:szCs w:val="22"/>
        </w:rPr>
        <w:t>PRD-05)</w:t>
      </w:r>
    </w:p>
    <w:p w:rsidR="00E30E54" w:rsidRPr="002C580B" w:rsidRDefault="00E30E54" w:rsidP="00A839B6">
      <w:pPr>
        <w:ind w:firstLine="567"/>
        <w:jc w:val="both"/>
        <w:rPr>
          <w:rFonts w:ascii="Times New Roman" w:hAnsi="Times New Roman"/>
          <w:sz w:val="22"/>
          <w:szCs w:val="22"/>
        </w:rPr>
      </w:pPr>
      <w:r w:rsidRPr="002C580B">
        <w:rPr>
          <w:rFonts w:ascii="Times New Roman" w:hAnsi="Times New Roman"/>
          <w:sz w:val="22"/>
          <w:szCs w:val="22"/>
        </w:rPr>
        <w:t>Dilek,</w:t>
      </w:r>
      <w:r>
        <w:rPr>
          <w:rFonts w:ascii="Times New Roman" w:hAnsi="Times New Roman"/>
          <w:sz w:val="22"/>
          <w:szCs w:val="22"/>
        </w:rPr>
        <w:t xml:space="preserve"> </w:t>
      </w:r>
      <w:r w:rsidRPr="002C580B">
        <w:rPr>
          <w:rFonts w:ascii="Times New Roman" w:hAnsi="Times New Roman"/>
          <w:sz w:val="22"/>
          <w:szCs w:val="22"/>
        </w:rPr>
        <w:t>Öneri, Şikaye</w:t>
      </w:r>
      <w:r>
        <w:rPr>
          <w:rFonts w:ascii="Times New Roman" w:hAnsi="Times New Roman"/>
          <w:sz w:val="22"/>
          <w:szCs w:val="22"/>
        </w:rPr>
        <w:t>t v</w:t>
      </w:r>
      <w:r w:rsidR="00B555FF">
        <w:rPr>
          <w:rFonts w:ascii="Times New Roman" w:hAnsi="Times New Roman"/>
          <w:sz w:val="22"/>
          <w:szCs w:val="22"/>
        </w:rPr>
        <w:t>e Memnuniyet Formu (KKÜ</w:t>
      </w:r>
      <w:r w:rsidR="00CE7A29">
        <w:rPr>
          <w:rFonts w:ascii="Times New Roman" w:hAnsi="Times New Roman"/>
          <w:sz w:val="22"/>
          <w:szCs w:val="22"/>
        </w:rPr>
        <w:t>-</w:t>
      </w:r>
      <w:r>
        <w:rPr>
          <w:rFonts w:ascii="Times New Roman" w:hAnsi="Times New Roman"/>
          <w:sz w:val="22"/>
          <w:szCs w:val="22"/>
        </w:rPr>
        <w:t>FRM-</w:t>
      </w:r>
      <w:r w:rsidR="00B555FF">
        <w:rPr>
          <w:rFonts w:ascii="Times New Roman" w:hAnsi="Times New Roman"/>
          <w:sz w:val="22"/>
          <w:szCs w:val="22"/>
        </w:rPr>
        <w:t>007</w:t>
      </w:r>
      <w:r w:rsidRPr="002C580B">
        <w:rPr>
          <w:rFonts w:ascii="Times New Roman" w:hAnsi="Times New Roman"/>
          <w:sz w:val="22"/>
          <w:szCs w:val="22"/>
        </w:rPr>
        <w:t>)</w:t>
      </w:r>
    </w:p>
    <w:p w:rsidR="00E30E54" w:rsidRPr="002C580B" w:rsidRDefault="00E30E54" w:rsidP="00A839B6">
      <w:pPr>
        <w:ind w:firstLine="567"/>
        <w:jc w:val="both"/>
        <w:rPr>
          <w:rFonts w:ascii="Times New Roman" w:hAnsi="Times New Roman"/>
          <w:sz w:val="22"/>
          <w:szCs w:val="22"/>
        </w:rPr>
      </w:pPr>
      <w:r w:rsidRPr="002C580B">
        <w:rPr>
          <w:rFonts w:ascii="Times New Roman" w:hAnsi="Times New Roman"/>
          <w:sz w:val="22"/>
          <w:szCs w:val="22"/>
        </w:rPr>
        <w:t>Dilek,</w:t>
      </w:r>
      <w:r>
        <w:rPr>
          <w:rFonts w:ascii="Times New Roman" w:hAnsi="Times New Roman"/>
          <w:sz w:val="22"/>
          <w:szCs w:val="22"/>
        </w:rPr>
        <w:t xml:space="preserve"> </w:t>
      </w:r>
      <w:r w:rsidRPr="002C580B">
        <w:rPr>
          <w:rFonts w:ascii="Times New Roman" w:hAnsi="Times New Roman"/>
          <w:sz w:val="22"/>
          <w:szCs w:val="22"/>
        </w:rPr>
        <w:t>Öneri, Şikayet ve Memnuni</w:t>
      </w:r>
      <w:r w:rsidR="00B555FF">
        <w:rPr>
          <w:rFonts w:ascii="Times New Roman" w:hAnsi="Times New Roman"/>
          <w:sz w:val="22"/>
          <w:szCs w:val="22"/>
        </w:rPr>
        <w:t>yet İzleme Listesi (</w:t>
      </w:r>
      <w:r>
        <w:rPr>
          <w:rFonts w:ascii="Times New Roman" w:hAnsi="Times New Roman"/>
          <w:sz w:val="22"/>
          <w:szCs w:val="22"/>
        </w:rPr>
        <w:t>KYT LST-</w:t>
      </w:r>
      <w:r w:rsidRPr="002C580B">
        <w:rPr>
          <w:rFonts w:ascii="Times New Roman" w:hAnsi="Times New Roman"/>
          <w:sz w:val="22"/>
          <w:szCs w:val="22"/>
        </w:rPr>
        <w:t>06)</w:t>
      </w:r>
    </w:p>
    <w:p w:rsidR="00E30E54" w:rsidRPr="002C580B" w:rsidRDefault="008B243E" w:rsidP="00A839B6">
      <w:pPr>
        <w:ind w:firstLine="567"/>
        <w:jc w:val="both"/>
        <w:rPr>
          <w:rFonts w:ascii="Times New Roman" w:hAnsi="Times New Roman"/>
          <w:sz w:val="22"/>
          <w:szCs w:val="22"/>
        </w:rPr>
      </w:pPr>
      <w:r>
        <w:rPr>
          <w:rFonts w:ascii="Times New Roman" w:hAnsi="Times New Roman"/>
          <w:sz w:val="22"/>
          <w:szCs w:val="22"/>
        </w:rPr>
        <w:t>Düzeltici</w:t>
      </w:r>
      <w:r w:rsidR="00B555FF">
        <w:rPr>
          <w:rFonts w:ascii="Times New Roman" w:hAnsi="Times New Roman"/>
          <w:sz w:val="22"/>
          <w:szCs w:val="22"/>
        </w:rPr>
        <w:t xml:space="preserve"> Faaliyet Formu  (KKÜ</w:t>
      </w:r>
      <w:r w:rsidR="00CE7A29">
        <w:rPr>
          <w:rFonts w:ascii="Times New Roman" w:hAnsi="Times New Roman"/>
          <w:sz w:val="22"/>
          <w:szCs w:val="22"/>
        </w:rPr>
        <w:t>-</w:t>
      </w:r>
      <w:r w:rsidR="00B555FF">
        <w:rPr>
          <w:rFonts w:ascii="Times New Roman" w:hAnsi="Times New Roman"/>
          <w:sz w:val="22"/>
          <w:szCs w:val="22"/>
        </w:rPr>
        <w:t>FRM-047</w:t>
      </w:r>
      <w:r w:rsidR="00E30E54" w:rsidRPr="002C580B">
        <w:rPr>
          <w:rFonts w:ascii="Times New Roman" w:hAnsi="Times New Roman"/>
          <w:sz w:val="22"/>
          <w:szCs w:val="22"/>
        </w:rPr>
        <w:t>)</w:t>
      </w:r>
    </w:p>
    <w:p w:rsidR="00E30E54" w:rsidRDefault="00E30E54" w:rsidP="00A839B6">
      <w:pPr>
        <w:ind w:firstLine="567"/>
        <w:jc w:val="both"/>
        <w:rPr>
          <w:rFonts w:ascii="Times New Roman" w:hAnsi="Times New Roman"/>
          <w:sz w:val="22"/>
          <w:szCs w:val="22"/>
        </w:rPr>
      </w:pPr>
      <w:r w:rsidRPr="002C580B">
        <w:rPr>
          <w:rFonts w:ascii="Times New Roman" w:hAnsi="Times New Roman"/>
          <w:sz w:val="22"/>
          <w:szCs w:val="22"/>
        </w:rPr>
        <w:t xml:space="preserve">Düzeltici </w:t>
      </w:r>
      <w:r w:rsidR="00B555FF">
        <w:rPr>
          <w:rFonts w:ascii="Times New Roman" w:hAnsi="Times New Roman"/>
          <w:sz w:val="22"/>
          <w:szCs w:val="22"/>
        </w:rPr>
        <w:t>Faaliyet İzleme Listesi (</w:t>
      </w:r>
      <w:r>
        <w:rPr>
          <w:rFonts w:ascii="Times New Roman" w:hAnsi="Times New Roman"/>
          <w:sz w:val="22"/>
          <w:szCs w:val="22"/>
        </w:rPr>
        <w:t>KYT</w:t>
      </w:r>
      <w:r w:rsidR="00CE7A29">
        <w:rPr>
          <w:rFonts w:ascii="Times New Roman" w:hAnsi="Times New Roman"/>
          <w:sz w:val="22"/>
          <w:szCs w:val="22"/>
        </w:rPr>
        <w:t>-</w:t>
      </w:r>
      <w:r>
        <w:rPr>
          <w:rFonts w:ascii="Times New Roman" w:hAnsi="Times New Roman"/>
          <w:sz w:val="22"/>
          <w:szCs w:val="22"/>
        </w:rPr>
        <w:t>LST-</w:t>
      </w:r>
      <w:r w:rsidRPr="002C580B">
        <w:rPr>
          <w:rFonts w:ascii="Times New Roman" w:hAnsi="Times New Roman"/>
          <w:sz w:val="22"/>
          <w:szCs w:val="22"/>
        </w:rPr>
        <w:t>09)</w:t>
      </w:r>
    </w:p>
    <w:p w:rsidR="00C858D4" w:rsidRPr="002C580B" w:rsidRDefault="00C858D4" w:rsidP="00A839B6">
      <w:pPr>
        <w:ind w:firstLine="567"/>
        <w:jc w:val="both"/>
        <w:rPr>
          <w:rFonts w:ascii="Times New Roman" w:hAnsi="Times New Roman"/>
          <w:sz w:val="22"/>
          <w:szCs w:val="22"/>
        </w:rPr>
      </w:pPr>
    </w:p>
    <w:p w:rsidR="00E30E54" w:rsidRPr="002C580B" w:rsidRDefault="009D7D09" w:rsidP="00A839B6">
      <w:pPr>
        <w:ind w:firstLine="567"/>
        <w:jc w:val="both"/>
        <w:rPr>
          <w:rFonts w:ascii="Times New Roman" w:hAnsi="Times New Roman"/>
          <w:sz w:val="22"/>
          <w:szCs w:val="22"/>
        </w:rPr>
      </w:pPr>
      <w:r>
        <w:rPr>
          <w:rFonts w:ascii="Times New Roman" w:hAnsi="Times New Roman"/>
          <w:sz w:val="22"/>
          <w:szCs w:val="22"/>
        </w:rPr>
        <w:t>KKÜ</w:t>
      </w:r>
      <w:r w:rsidR="00E30E54">
        <w:rPr>
          <w:rFonts w:ascii="Times New Roman" w:hAnsi="Times New Roman"/>
          <w:sz w:val="22"/>
          <w:szCs w:val="22"/>
        </w:rPr>
        <w:t xml:space="preserve"> Kalite Yönetim Sistemi Do</w:t>
      </w:r>
      <w:r w:rsidR="00E30E54" w:rsidRPr="002C580B">
        <w:rPr>
          <w:rFonts w:ascii="Times New Roman" w:hAnsi="Times New Roman"/>
          <w:sz w:val="22"/>
          <w:szCs w:val="22"/>
        </w:rPr>
        <w:t>kümanları ve Anketler</w:t>
      </w:r>
    </w:p>
    <w:p w:rsidR="00E30E54" w:rsidRPr="002C580B" w:rsidRDefault="00E30E54" w:rsidP="00E30E54">
      <w:pPr>
        <w:ind w:left="567"/>
        <w:jc w:val="both"/>
        <w:rPr>
          <w:rFonts w:ascii="Times New Roman" w:hAnsi="Times New Roman"/>
          <w:b/>
          <w:caps/>
          <w:sz w:val="22"/>
          <w:szCs w:val="22"/>
        </w:rPr>
      </w:pPr>
    </w:p>
    <w:p w:rsidR="00E30E54" w:rsidRDefault="00E30E54" w:rsidP="00E30E54">
      <w:pPr>
        <w:ind w:left="567"/>
        <w:jc w:val="both"/>
        <w:rPr>
          <w:rFonts w:ascii="Times New Roman" w:hAnsi="Times New Roman"/>
          <w:sz w:val="22"/>
          <w:szCs w:val="22"/>
        </w:rPr>
      </w:pPr>
    </w:p>
    <w:p w:rsidR="00E30E54" w:rsidRPr="002C580B" w:rsidRDefault="00E30E54" w:rsidP="00E30E54">
      <w:pPr>
        <w:ind w:left="567"/>
        <w:jc w:val="both"/>
        <w:rPr>
          <w:rFonts w:ascii="Times New Roman" w:hAnsi="Times New Roman"/>
          <w:b/>
          <w:sz w:val="22"/>
          <w:szCs w:val="22"/>
        </w:rPr>
      </w:pPr>
    </w:p>
    <w:p w:rsidR="00E30E54" w:rsidRPr="002C580B" w:rsidRDefault="00E30E54" w:rsidP="00E30E54">
      <w:pPr>
        <w:ind w:left="567"/>
        <w:jc w:val="both"/>
        <w:rPr>
          <w:rFonts w:ascii="Times New Roman" w:hAnsi="Times New Roman"/>
          <w:b/>
          <w:sz w:val="22"/>
          <w:szCs w:val="22"/>
        </w:rPr>
      </w:pPr>
    </w:p>
    <w:p w:rsidR="00E30E54" w:rsidRPr="002C580B" w:rsidRDefault="00E30E54" w:rsidP="00E30E54">
      <w:pPr>
        <w:ind w:left="567"/>
        <w:jc w:val="both"/>
        <w:rPr>
          <w:rFonts w:ascii="Times New Roman" w:hAnsi="Times New Roman"/>
          <w:b/>
          <w:sz w:val="22"/>
          <w:szCs w:val="22"/>
        </w:rPr>
      </w:pPr>
    </w:p>
    <w:p w:rsidR="00E30E54" w:rsidRPr="002C580B" w:rsidRDefault="00E30E54" w:rsidP="00E30E54">
      <w:pPr>
        <w:ind w:left="567"/>
        <w:jc w:val="both"/>
        <w:rPr>
          <w:rFonts w:ascii="Times New Roman" w:hAnsi="Times New Roman"/>
          <w:b/>
          <w:sz w:val="22"/>
          <w:szCs w:val="22"/>
        </w:rPr>
      </w:pPr>
    </w:p>
    <w:p w:rsidR="00E30E54" w:rsidRDefault="00E30E54" w:rsidP="00E30E54">
      <w:pPr>
        <w:ind w:left="567"/>
        <w:jc w:val="both"/>
        <w:rPr>
          <w:rFonts w:ascii="Times New Roman" w:hAnsi="Times New Roman"/>
          <w:sz w:val="22"/>
          <w:szCs w:val="22"/>
        </w:rPr>
      </w:pPr>
    </w:p>
    <w:p w:rsidR="00422E38" w:rsidRDefault="00422E38"/>
    <w:sectPr w:rsidR="00422E38" w:rsidSect="008700C3">
      <w:headerReference w:type="default" r:id="rId8"/>
      <w:footerReference w:type="default" r:id="rId9"/>
      <w:pgSz w:w="11906" w:h="16838"/>
      <w:pgMar w:top="743" w:right="697" w:bottom="680" w:left="709" w:header="709" w:footer="345" w:gutter="0"/>
      <w:pgBorders>
        <w:top w:val="single" w:sz="8" w:space="1" w:color="auto"/>
        <w:left w:val="single" w:sz="8" w:space="4" w:color="auto"/>
        <w:bottom w:val="single" w:sz="8" w:space="1" w:color="auto"/>
        <w:right w:val="single" w:sz="8" w:space="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062" w:rsidRDefault="008F7062">
      <w:r>
        <w:separator/>
      </w:r>
    </w:p>
  </w:endnote>
  <w:endnote w:type="continuationSeparator" w:id="0">
    <w:p w:rsidR="008F7062" w:rsidRDefault="008F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BookmanTurk">
    <w:altName w:val="Courier New"/>
    <w:charset w:val="00"/>
    <w:family w:val="auto"/>
    <w:pitch w:val="variable"/>
    <w:sig w:usb0="03000000"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8B" w:rsidRDefault="008F7062">
    <w:pPr>
      <w:rPr>
        <w:sz w:val="8"/>
        <w:szCs w:val="8"/>
      </w:rPr>
    </w:pPr>
  </w:p>
  <w:p w:rsidR="00B220B4" w:rsidRPr="007F6DCA" w:rsidRDefault="00B220B4">
    <w:pPr>
      <w:rPr>
        <w:sz w:val="8"/>
        <w:szCs w:val="8"/>
      </w:rPr>
    </w:pPr>
  </w:p>
  <w:tbl>
    <w:tblPr>
      <w:tblW w:w="10698" w:type="dxa"/>
      <w:tblInd w:w="-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5118"/>
      <w:gridCol w:w="4140"/>
      <w:gridCol w:w="1440"/>
    </w:tblGrid>
    <w:tr w:rsidR="00646716">
      <w:trPr>
        <w:cantSplit/>
        <w:trHeight w:val="383"/>
      </w:trPr>
      <w:tc>
        <w:tcPr>
          <w:tcW w:w="5118" w:type="dxa"/>
        </w:tcPr>
        <w:p w:rsidR="00646716" w:rsidRPr="0020629E" w:rsidRDefault="00C15B3F" w:rsidP="00AC1E82">
          <w:pPr>
            <w:pStyle w:val="Altbilgi"/>
            <w:jc w:val="center"/>
            <w:rPr>
              <w:rFonts w:ascii="Times New Roman" w:hAnsi="Times New Roman"/>
            </w:rPr>
          </w:pPr>
          <w:r w:rsidRPr="0020629E">
            <w:rPr>
              <w:rFonts w:ascii="Times New Roman" w:hAnsi="Times New Roman"/>
            </w:rPr>
            <w:t>Hazırlayan</w:t>
          </w:r>
        </w:p>
        <w:p w:rsidR="00646716" w:rsidRPr="0020629E" w:rsidRDefault="00C15B3F" w:rsidP="00AC1E82">
          <w:pPr>
            <w:pStyle w:val="Altbilgi"/>
            <w:jc w:val="center"/>
            <w:rPr>
              <w:rFonts w:ascii="Times New Roman" w:hAnsi="Times New Roman"/>
            </w:rPr>
          </w:pPr>
          <w:r w:rsidRPr="0020629E">
            <w:rPr>
              <w:rFonts w:ascii="Times New Roman" w:hAnsi="Times New Roman"/>
            </w:rPr>
            <w:t>Yönetim Temsilcisi</w:t>
          </w:r>
        </w:p>
      </w:tc>
      <w:tc>
        <w:tcPr>
          <w:tcW w:w="4140" w:type="dxa"/>
        </w:tcPr>
        <w:p w:rsidR="00EC1A51" w:rsidRPr="0020629E" w:rsidRDefault="00C15B3F" w:rsidP="00EC1A51">
          <w:pPr>
            <w:pStyle w:val="Altbilgi"/>
            <w:jc w:val="center"/>
            <w:rPr>
              <w:rFonts w:ascii="Times New Roman" w:eastAsia="Times New Roman" w:hAnsi="Times New Roman"/>
              <w:sz w:val="20"/>
              <w:lang w:val="en-AU"/>
            </w:rPr>
          </w:pPr>
          <w:r w:rsidRPr="0020629E">
            <w:rPr>
              <w:rFonts w:ascii="Times New Roman" w:hAnsi="Times New Roman"/>
            </w:rPr>
            <w:t>Onaylayan</w:t>
          </w:r>
        </w:p>
        <w:p w:rsidR="00646716" w:rsidRPr="0020629E" w:rsidRDefault="00C15B3F" w:rsidP="00EC1A51">
          <w:pPr>
            <w:pStyle w:val="Altbilgi"/>
            <w:jc w:val="center"/>
            <w:rPr>
              <w:rFonts w:ascii="Times New Roman" w:hAnsi="Times New Roman"/>
            </w:rPr>
          </w:pPr>
          <w:r w:rsidRPr="0020629E">
            <w:rPr>
              <w:rFonts w:ascii="Times New Roman" w:hAnsi="Times New Roman"/>
            </w:rPr>
            <w:t>REKTÖR</w:t>
          </w:r>
        </w:p>
      </w:tc>
      <w:tc>
        <w:tcPr>
          <w:tcW w:w="1440" w:type="dxa"/>
          <w:vMerge w:val="restart"/>
          <w:vAlign w:val="center"/>
        </w:tcPr>
        <w:p w:rsidR="00646716" w:rsidRPr="0020629E" w:rsidRDefault="00C15B3F" w:rsidP="00AC1E82">
          <w:pPr>
            <w:pStyle w:val="Altbilgi"/>
            <w:jc w:val="center"/>
            <w:rPr>
              <w:rFonts w:ascii="Times New Roman" w:hAnsi="Times New Roman"/>
              <w:b/>
            </w:rPr>
          </w:pPr>
          <w:r w:rsidRPr="0020629E">
            <w:rPr>
              <w:rFonts w:ascii="Times New Roman" w:hAnsi="Times New Roman"/>
              <w:b/>
            </w:rPr>
            <w:t>Sayfa No</w:t>
          </w:r>
        </w:p>
        <w:p w:rsidR="00646716" w:rsidRPr="0020629E" w:rsidRDefault="00C15B3F" w:rsidP="00AC1E82">
          <w:pPr>
            <w:pStyle w:val="Altbilgi"/>
            <w:jc w:val="center"/>
            <w:rPr>
              <w:rFonts w:ascii="Times New Roman" w:hAnsi="Times New Roman"/>
            </w:rPr>
          </w:pPr>
          <w:r w:rsidRPr="0020629E">
            <w:rPr>
              <w:rStyle w:val="SayfaNumaras"/>
              <w:rFonts w:ascii="Times New Roman" w:hAnsi="Times New Roman"/>
              <w:b/>
              <w:sz w:val="18"/>
              <w:szCs w:val="18"/>
            </w:rPr>
            <w:fldChar w:fldCharType="begin"/>
          </w:r>
          <w:r w:rsidRPr="0020629E">
            <w:rPr>
              <w:rStyle w:val="SayfaNumaras"/>
              <w:rFonts w:ascii="Times New Roman" w:hAnsi="Times New Roman"/>
              <w:b/>
              <w:sz w:val="18"/>
              <w:szCs w:val="18"/>
            </w:rPr>
            <w:instrText xml:space="preserve"> PAGE </w:instrText>
          </w:r>
          <w:r w:rsidRPr="0020629E">
            <w:rPr>
              <w:rStyle w:val="SayfaNumaras"/>
              <w:rFonts w:ascii="Times New Roman" w:hAnsi="Times New Roman"/>
              <w:b/>
              <w:sz w:val="18"/>
              <w:szCs w:val="18"/>
            </w:rPr>
            <w:fldChar w:fldCharType="separate"/>
          </w:r>
          <w:r w:rsidR="000A7994">
            <w:rPr>
              <w:rStyle w:val="SayfaNumaras"/>
              <w:rFonts w:ascii="Times New Roman" w:hAnsi="Times New Roman"/>
              <w:b/>
              <w:noProof/>
              <w:sz w:val="18"/>
              <w:szCs w:val="18"/>
            </w:rPr>
            <w:t>1</w:t>
          </w:r>
          <w:r w:rsidRPr="0020629E">
            <w:rPr>
              <w:rStyle w:val="SayfaNumaras"/>
              <w:rFonts w:ascii="Times New Roman" w:hAnsi="Times New Roman"/>
              <w:b/>
              <w:sz w:val="18"/>
              <w:szCs w:val="18"/>
            </w:rPr>
            <w:fldChar w:fldCharType="end"/>
          </w:r>
          <w:r w:rsidRPr="0020629E">
            <w:rPr>
              <w:rStyle w:val="SayfaNumaras"/>
              <w:rFonts w:ascii="Times New Roman" w:hAnsi="Times New Roman"/>
              <w:b/>
              <w:sz w:val="18"/>
              <w:szCs w:val="18"/>
            </w:rPr>
            <w:t>/</w:t>
          </w:r>
          <w:r w:rsidRPr="0020629E">
            <w:rPr>
              <w:rStyle w:val="SayfaNumaras"/>
              <w:rFonts w:ascii="Times New Roman" w:hAnsi="Times New Roman"/>
              <w:b/>
              <w:sz w:val="18"/>
              <w:szCs w:val="18"/>
            </w:rPr>
            <w:fldChar w:fldCharType="begin"/>
          </w:r>
          <w:r w:rsidRPr="0020629E">
            <w:rPr>
              <w:rStyle w:val="SayfaNumaras"/>
              <w:rFonts w:ascii="Times New Roman" w:hAnsi="Times New Roman"/>
              <w:b/>
              <w:sz w:val="18"/>
              <w:szCs w:val="18"/>
            </w:rPr>
            <w:instrText xml:space="preserve"> NUMPAGES </w:instrText>
          </w:r>
          <w:r w:rsidRPr="0020629E">
            <w:rPr>
              <w:rStyle w:val="SayfaNumaras"/>
              <w:rFonts w:ascii="Times New Roman" w:hAnsi="Times New Roman"/>
              <w:b/>
              <w:sz w:val="18"/>
              <w:szCs w:val="18"/>
            </w:rPr>
            <w:fldChar w:fldCharType="separate"/>
          </w:r>
          <w:r w:rsidR="000A7994">
            <w:rPr>
              <w:rStyle w:val="SayfaNumaras"/>
              <w:rFonts w:ascii="Times New Roman" w:hAnsi="Times New Roman"/>
              <w:b/>
              <w:noProof/>
              <w:sz w:val="18"/>
              <w:szCs w:val="18"/>
            </w:rPr>
            <w:t>4</w:t>
          </w:r>
          <w:r w:rsidRPr="0020629E">
            <w:rPr>
              <w:rStyle w:val="SayfaNumaras"/>
              <w:rFonts w:ascii="Times New Roman" w:hAnsi="Times New Roman"/>
              <w:b/>
              <w:sz w:val="18"/>
              <w:szCs w:val="18"/>
            </w:rPr>
            <w:fldChar w:fldCharType="end"/>
          </w:r>
        </w:p>
      </w:tc>
    </w:tr>
    <w:tr w:rsidR="00646716">
      <w:trPr>
        <w:cantSplit/>
        <w:trHeight w:val="756"/>
      </w:trPr>
      <w:tc>
        <w:tcPr>
          <w:tcW w:w="5118" w:type="dxa"/>
        </w:tcPr>
        <w:p w:rsidR="00646716" w:rsidRPr="0020629E" w:rsidRDefault="008F7062" w:rsidP="00AC1E82">
          <w:pPr>
            <w:pStyle w:val="Altbilgi"/>
            <w:jc w:val="center"/>
            <w:rPr>
              <w:rFonts w:ascii="Times New Roman" w:hAnsi="Times New Roman"/>
            </w:rPr>
          </w:pPr>
        </w:p>
      </w:tc>
      <w:tc>
        <w:tcPr>
          <w:tcW w:w="4140" w:type="dxa"/>
        </w:tcPr>
        <w:p w:rsidR="00646716" w:rsidRPr="0020629E" w:rsidRDefault="008F7062" w:rsidP="00AC1E82">
          <w:pPr>
            <w:pStyle w:val="Altbilgi"/>
            <w:jc w:val="center"/>
            <w:rPr>
              <w:rFonts w:ascii="Times New Roman" w:hAnsi="Times New Roman"/>
            </w:rPr>
          </w:pPr>
        </w:p>
      </w:tc>
      <w:tc>
        <w:tcPr>
          <w:tcW w:w="1440" w:type="dxa"/>
          <w:vMerge/>
        </w:tcPr>
        <w:p w:rsidR="00646716" w:rsidRPr="0020629E" w:rsidRDefault="008F7062" w:rsidP="00AC1E82">
          <w:pPr>
            <w:pStyle w:val="Altbilgi"/>
            <w:jc w:val="center"/>
            <w:rPr>
              <w:rFonts w:ascii="Times New Roman" w:hAnsi="Times New Roman"/>
            </w:rPr>
          </w:pPr>
        </w:p>
      </w:tc>
    </w:tr>
  </w:tbl>
  <w:p w:rsidR="00646716" w:rsidRPr="0020629E" w:rsidRDefault="00C15B3F">
    <w:pPr>
      <w:pStyle w:val="Altbilgi"/>
      <w:rPr>
        <w:rFonts w:ascii="Times New Roman" w:hAnsi="Times New Roman"/>
        <w:sz w:val="22"/>
        <w:szCs w:val="22"/>
      </w:rPr>
    </w:pPr>
    <w:r w:rsidRPr="0020629E">
      <w:rPr>
        <w:rFonts w:ascii="Times New Roman" w:hAnsi="Times New Roman"/>
        <w:sz w:val="22"/>
        <w:szCs w:val="22"/>
      </w:rPr>
      <w:t>FRM-</w:t>
    </w:r>
    <w:r w:rsidR="009933E3">
      <w:rPr>
        <w:rFonts w:ascii="Times New Roman" w:hAnsi="Times New Roman"/>
        <w:sz w:val="22"/>
        <w:szCs w:val="22"/>
      </w:rPr>
      <w:t>0</w:t>
    </w:r>
    <w:r w:rsidRPr="0020629E">
      <w:rPr>
        <w:rFonts w:ascii="Times New Roman" w:hAnsi="Times New Roman"/>
        <w:sz w:val="22"/>
        <w:szCs w:val="22"/>
      </w:rPr>
      <w:t>0</w:t>
    </w:r>
    <w:r w:rsidR="00DB3A42">
      <w:rPr>
        <w:rFonts w:ascii="Times New Roman" w:hAnsi="Times New Roman"/>
        <w:sz w:val="22"/>
        <w:szCs w:val="22"/>
      </w:rPr>
      <w:t>2</w:t>
    </w:r>
    <w:r w:rsidRPr="0020629E">
      <w:rPr>
        <w:rFonts w:ascii="Times New Roman" w:hAnsi="Times New Roman"/>
        <w:sz w:val="22"/>
        <w:szCs w:val="22"/>
      </w:rPr>
      <w:t>/00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062" w:rsidRDefault="008F7062">
      <w:r>
        <w:separator/>
      </w:r>
    </w:p>
  </w:footnote>
  <w:footnote w:type="continuationSeparator" w:id="0">
    <w:p w:rsidR="008F7062" w:rsidRDefault="008F7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8B" w:rsidRDefault="008F7062" w:rsidP="004A174E">
    <w:pPr>
      <w:pStyle w:val="stbilgi"/>
      <w:rPr>
        <w:rFonts w:ascii="Century Gothic" w:hAnsi="Century Gothic"/>
        <w:sz w:val="6"/>
      </w:rPr>
    </w:pPr>
  </w:p>
  <w:tbl>
    <w:tblPr>
      <w:tblW w:w="5033" w:type="pct"/>
      <w:tblInd w:w="-20"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223"/>
      <w:gridCol w:w="6379"/>
      <w:gridCol w:w="1703"/>
      <w:gridCol w:w="1405"/>
    </w:tblGrid>
    <w:tr w:rsidR="002D41C6" w:rsidRPr="00211120" w:rsidTr="009D7D09">
      <w:trPr>
        <w:cantSplit/>
        <w:trHeight w:val="288"/>
      </w:trPr>
      <w:tc>
        <w:tcPr>
          <w:tcW w:w="571" w:type="pct"/>
          <w:vMerge w:val="restart"/>
          <w:vAlign w:val="center"/>
        </w:tcPr>
        <w:p w:rsidR="002D41C6" w:rsidRDefault="00E30E54" w:rsidP="005F6682">
          <w:pPr>
            <w:pStyle w:val="stbilgi"/>
            <w:jc w:val="center"/>
            <w:rPr>
              <w:rFonts w:ascii="Century Gothic" w:hAnsi="Century Gothic"/>
            </w:rPr>
          </w:pPr>
          <w:r>
            <w:rPr>
              <w:noProof/>
              <w:lang w:eastAsia="tr-TR"/>
            </w:rPr>
            <w:drawing>
              <wp:inline distT="0" distB="0" distL="0" distR="0" wp14:anchorId="2F5D184E" wp14:editId="217A2734">
                <wp:extent cx="673100" cy="650875"/>
                <wp:effectExtent l="0" t="0" r="0" b="0"/>
                <wp:docPr id="1" name="Resim 1" descr="aaa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aa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650875"/>
                        </a:xfrm>
                        <a:prstGeom prst="rect">
                          <a:avLst/>
                        </a:prstGeom>
                        <a:noFill/>
                        <a:ln>
                          <a:noFill/>
                        </a:ln>
                      </pic:spPr>
                    </pic:pic>
                  </a:graphicData>
                </a:graphic>
              </wp:inline>
            </w:drawing>
          </w:r>
        </w:p>
      </w:tc>
      <w:tc>
        <w:tcPr>
          <w:tcW w:w="2978" w:type="pct"/>
          <w:vMerge w:val="restart"/>
          <w:vAlign w:val="center"/>
        </w:tcPr>
        <w:p w:rsidR="0020629E" w:rsidRPr="00113F81" w:rsidRDefault="00C15B3F" w:rsidP="00A04DC5">
          <w:pPr>
            <w:pStyle w:val="stbilgi"/>
            <w:jc w:val="center"/>
            <w:rPr>
              <w:rFonts w:ascii="Times New Roman" w:hAnsi="Times New Roman"/>
              <w:b/>
              <w:bCs/>
              <w:sz w:val="32"/>
              <w:szCs w:val="32"/>
            </w:rPr>
          </w:pPr>
          <w:r w:rsidRPr="00113F81">
            <w:rPr>
              <w:rFonts w:ascii="Times New Roman" w:hAnsi="Times New Roman"/>
              <w:b/>
              <w:bCs/>
              <w:sz w:val="32"/>
              <w:szCs w:val="32"/>
            </w:rPr>
            <w:t>KIRIKKALE ÜNİVERSİTESİ</w:t>
          </w:r>
        </w:p>
        <w:p w:rsidR="002D41C6" w:rsidRPr="001625DF" w:rsidRDefault="00C15B3F" w:rsidP="007D1E8D">
          <w:pPr>
            <w:pStyle w:val="stbilgi"/>
            <w:jc w:val="center"/>
            <w:rPr>
              <w:rFonts w:ascii="Times New Roman" w:hAnsi="Times New Roman"/>
              <w:b/>
              <w:bCs/>
              <w:sz w:val="28"/>
              <w:szCs w:val="28"/>
            </w:rPr>
          </w:pPr>
          <w:r w:rsidRPr="001625DF">
            <w:rPr>
              <w:rFonts w:ascii="Times New Roman" w:hAnsi="Times New Roman"/>
              <w:b/>
              <w:bCs/>
              <w:sz w:val="28"/>
              <w:szCs w:val="28"/>
            </w:rPr>
            <w:t xml:space="preserve"> MÜŞTERİ MEMNUNİYETİ PROSEDÜRÜ</w:t>
          </w:r>
        </w:p>
      </w:tc>
      <w:tc>
        <w:tcPr>
          <w:tcW w:w="795" w:type="pct"/>
          <w:tcBorders>
            <w:top w:val="double" w:sz="4" w:space="0" w:color="auto"/>
            <w:bottom w:val="dotted" w:sz="4" w:space="0" w:color="auto"/>
            <w:right w:val="single" w:sz="8" w:space="0" w:color="auto"/>
          </w:tcBorders>
          <w:vAlign w:val="center"/>
        </w:tcPr>
        <w:p w:rsidR="002D41C6" w:rsidRPr="00113F81" w:rsidRDefault="00C15B3F" w:rsidP="00D651FF">
          <w:pPr>
            <w:pStyle w:val="stbilgi"/>
            <w:rPr>
              <w:rFonts w:ascii="Times New Roman" w:hAnsi="Times New Roman"/>
              <w:b/>
              <w:bCs/>
              <w:sz w:val="18"/>
              <w:szCs w:val="18"/>
            </w:rPr>
          </w:pPr>
          <w:r w:rsidRPr="00113F81">
            <w:rPr>
              <w:rFonts w:ascii="Times New Roman" w:hAnsi="Times New Roman"/>
              <w:sz w:val="18"/>
              <w:szCs w:val="18"/>
            </w:rPr>
            <w:t>Doküman Kodu</w:t>
          </w:r>
        </w:p>
      </w:tc>
      <w:tc>
        <w:tcPr>
          <w:tcW w:w="656" w:type="pct"/>
          <w:tcBorders>
            <w:top w:val="double" w:sz="4" w:space="0" w:color="auto"/>
            <w:left w:val="single" w:sz="8" w:space="0" w:color="auto"/>
            <w:bottom w:val="dotted" w:sz="4" w:space="0" w:color="auto"/>
          </w:tcBorders>
          <w:vAlign w:val="center"/>
        </w:tcPr>
        <w:p w:rsidR="002D41C6" w:rsidRPr="00113F81" w:rsidRDefault="00C15B3F" w:rsidP="00D651FF">
          <w:pPr>
            <w:pStyle w:val="stbilgi"/>
            <w:rPr>
              <w:rFonts w:ascii="Times New Roman" w:hAnsi="Times New Roman"/>
              <w:b/>
              <w:bCs/>
              <w:sz w:val="18"/>
              <w:szCs w:val="18"/>
            </w:rPr>
          </w:pPr>
          <w:r w:rsidRPr="00113F81">
            <w:rPr>
              <w:rFonts w:ascii="Times New Roman" w:hAnsi="Times New Roman"/>
              <w:b/>
              <w:bCs/>
              <w:sz w:val="18"/>
              <w:szCs w:val="18"/>
            </w:rPr>
            <w:t>KYT-PRD-06</w:t>
          </w:r>
        </w:p>
      </w:tc>
    </w:tr>
    <w:tr w:rsidR="00247E76" w:rsidRPr="00211120" w:rsidTr="009D7D09">
      <w:trPr>
        <w:cantSplit/>
        <w:trHeight w:val="288"/>
      </w:trPr>
      <w:tc>
        <w:tcPr>
          <w:tcW w:w="571" w:type="pct"/>
          <w:vMerge/>
          <w:vAlign w:val="center"/>
        </w:tcPr>
        <w:p w:rsidR="00247E76" w:rsidRDefault="008F7062" w:rsidP="007F5FC5">
          <w:pPr>
            <w:pStyle w:val="stbilgi"/>
            <w:jc w:val="center"/>
            <w:rPr>
              <w:rFonts w:ascii="Comic Sans MS" w:hAnsi="Comic Sans MS" w:cs="Tahoma"/>
              <w:b/>
            </w:rPr>
          </w:pPr>
        </w:p>
      </w:tc>
      <w:tc>
        <w:tcPr>
          <w:tcW w:w="2978" w:type="pct"/>
          <w:vMerge/>
          <w:vAlign w:val="center"/>
        </w:tcPr>
        <w:p w:rsidR="00247E76" w:rsidRPr="0020629E" w:rsidRDefault="008F7062" w:rsidP="007F5FC5">
          <w:pPr>
            <w:pStyle w:val="stbilgi"/>
            <w:jc w:val="center"/>
            <w:rPr>
              <w:rFonts w:ascii="Times New Roman" w:hAnsi="Times New Roman"/>
              <w:b/>
              <w:bCs/>
              <w:sz w:val="44"/>
              <w:szCs w:val="44"/>
            </w:rPr>
          </w:pPr>
        </w:p>
      </w:tc>
      <w:tc>
        <w:tcPr>
          <w:tcW w:w="795" w:type="pct"/>
          <w:tcBorders>
            <w:top w:val="dotted" w:sz="4" w:space="0" w:color="auto"/>
            <w:bottom w:val="dotted" w:sz="4" w:space="0" w:color="auto"/>
            <w:right w:val="single" w:sz="8" w:space="0" w:color="auto"/>
          </w:tcBorders>
          <w:vAlign w:val="center"/>
        </w:tcPr>
        <w:p w:rsidR="00247E76" w:rsidRPr="00113F81" w:rsidRDefault="00C15B3F" w:rsidP="00D651FF">
          <w:pPr>
            <w:pStyle w:val="stbilgi"/>
            <w:rPr>
              <w:rFonts w:ascii="Times New Roman" w:hAnsi="Times New Roman"/>
              <w:b/>
              <w:bCs/>
              <w:sz w:val="18"/>
              <w:szCs w:val="18"/>
            </w:rPr>
          </w:pPr>
          <w:r w:rsidRPr="00113F81">
            <w:rPr>
              <w:rFonts w:ascii="Times New Roman" w:hAnsi="Times New Roman"/>
              <w:sz w:val="18"/>
              <w:szCs w:val="18"/>
            </w:rPr>
            <w:t>Yürürlük Tarihi</w:t>
          </w:r>
        </w:p>
      </w:tc>
      <w:tc>
        <w:tcPr>
          <w:tcW w:w="656" w:type="pct"/>
          <w:tcBorders>
            <w:top w:val="dotted" w:sz="4" w:space="0" w:color="auto"/>
            <w:left w:val="single" w:sz="8" w:space="0" w:color="auto"/>
            <w:bottom w:val="dotted" w:sz="4" w:space="0" w:color="auto"/>
          </w:tcBorders>
          <w:vAlign w:val="center"/>
        </w:tcPr>
        <w:p w:rsidR="00247E76" w:rsidRPr="00113F81" w:rsidRDefault="00C15B3F" w:rsidP="00D651FF">
          <w:pPr>
            <w:pStyle w:val="stbilgi"/>
            <w:rPr>
              <w:rFonts w:ascii="Times New Roman" w:hAnsi="Times New Roman"/>
              <w:b/>
              <w:bCs/>
              <w:sz w:val="18"/>
              <w:szCs w:val="18"/>
            </w:rPr>
          </w:pPr>
          <w:r w:rsidRPr="00113F81">
            <w:rPr>
              <w:rFonts w:ascii="Times New Roman" w:hAnsi="Times New Roman"/>
              <w:b/>
              <w:bCs/>
              <w:sz w:val="18"/>
              <w:szCs w:val="18"/>
            </w:rPr>
            <w:t>03.01.2017</w:t>
          </w:r>
        </w:p>
      </w:tc>
    </w:tr>
    <w:tr w:rsidR="00247E76" w:rsidRPr="00211120" w:rsidTr="009D7D09">
      <w:trPr>
        <w:cantSplit/>
        <w:trHeight w:val="288"/>
      </w:trPr>
      <w:tc>
        <w:tcPr>
          <w:tcW w:w="571" w:type="pct"/>
          <w:vMerge/>
          <w:vAlign w:val="center"/>
        </w:tcPr>
        <w:p w:rsidR="00247E76" w:rsidRDefault="008F7062" w:rsidP="007F5FC5">
          <w:pPr>
            <w:pStyle w:val="stbilgi"/>
            <w:jc w:val="center"/>
            <w:rPr>
              <w:rFonts w:ascii="Comic Sans MS" w:hAnsi="Comic Sans MS" w:cs="Tahoma"/>
              <w:b/>
            </w:rPr>
          </w:pPr>
        </w:p>
      </w:tc>
      <w:tc>
        <w:tcPr>
          <w:tcW w:w="2978" w:type="pct"/>
          <w:vMerge/>
          <w:vAlign w:val="center"/>
        </w:tcPr>
        <w:p w:rsidR="00247E76" w:rsidRPr="0020629E" w:rsidRDefault="008F7062" w:rsidP="007F5FC5">
          <w:pPr>
            <w:pStyle w:val="stbilgi"/>
            <w:jc w:val="center"/>
            <w:rPr>
              <w:rFonts w:ascii="Times New Roman" w:hAnsi="Times New Roman"/>
              <w:b/>
              <w:bCs/>
              <w:sz w:val="44"/>
              <w:szCs w:val="44"/>
            </w:rPr>
          </w:pPr>
        </w:p>
      </w:tc>
      <w:tc>
        <w:tcPr>
          <w:tcW w:w="795" w:type="pct"/>
          <w:tcBorders>
            <w:top w:val="dotted" w:sz="4" w:space="0" w:color="auto"/>
            <w:bottom w:val="dotted" w:sz="4" w:space="0" w:color="auto"/>
            <w:right w:val="single" w:sz="8" w:space="0" w:color="auto"/>
          </w:tcBorders>
          <w:vAlign w:val="center"/>
        </w:tcPr>
        <w:p w:rsidR="00247E76" w:rsidRPr="00113F81" w:rsidRDefault="00C15B3F" w:rsidP="00D651FF">
          <w:pPr>
            <w:pStyle w:val="stbilgi"/>
            <w:rPr>
              <w:rFonts w:ascii="Times New Roman" w:hAnsi="Times New Roman"/>
              <w:b/>
              <w:bCs/>
              <w:sz w:val="18"/>
              <w:szCs w:val="18"/>
            </w:rPr>
          </w:pPr>
          <w:r w:rsidRPr="00113F81">
            <w:rPr>
              <w:rFonts w:ascii="Times New Roman" w:hAnsi="Times New Roman"/>
              <w:sz w:val="18"/>
              <w:szCs w:val="18"/>
            </w:rPr>
            <w:t>Revizyon Tarihi/No</w:t>
          </w:r>
        </w:p>
      </w:tc>
      <w:tc>
        <w:tcPr>
          <w:tcW w:w="656" w:type="pct"/>
          <w:tcBorders>
            <w:top w:val="dotted" w:sz="4" w:space="0" w:color="auto"/>
            <w:left w:val="single" w:sz="8" w:space="0" w:color="auto"/>
            <w:bottom w:val="dotted" w:sz="4" w:space="0" w:color="auto"/>
          </w:tcBorders>
          <w:vAlign w:val="center"/>
        </w:tcPr>
        <w:p w:rsidR="00247E76" w:rsidRPr="00113F81" w:rsidRDefault="00E34BE0" w:rsidP="00D651FF">
          <w:pPr>
            <w:pStyle w:val="stbilgi"/>
            <w:rPr>
              <w:rFonts w:ascii="Times New Roman" w:hAnsi="Times New Roman"/>
              <w:b/>
              <w:bCs/>
              <w:sz w:val="18"/>
              <w:szCs w:val="18"/>
            </w:rPr>
          </w:pPr>
          <w:r w:rsidRPr="00113F81">
            <w:rPr>
              <w:rFonts w:ascii="Times New Roman" w:hAnsi="Times New Roman"/>
              <w:b/>
              <w:bCs/>
              <w:sz w:val="18"/>
              <w:szCs w:val="18"/>
            </w:rPr>
            <w:t>01.12.2025</w:t>
          </w:r>
          <w:r w:rsidR="009D7D09" w:rsidRPr="00113F81">
            <w:rPr>
              <w:rFonts w:ascii="Times New Roman" w:hAnsi="Times New Roman"/>
              <w:b/>
              <w:bCs/>
              <w:sz w:val="18"/>
              <w:szCs w:val="18"/>
            </w:rPr>
            <w:t>/001</w:t>
          </w:r>
        </w:p>
      </w:tc>
    </w:tr>
    <w:tr w:rsidR="00247E76" w:rsidRPr="00211120" w:rsidTr="009D7D09">
      <w:trPr>
        <w:cantSplit/>
        <w:trHeight w:val="288"/>
      </w:trPr>
      <w:tc>
        <w:tcPr>
          <w:tcW w:w="571" w:type="pct"/>
          <w:vMerge/>
          <w:vAlign w:val="center"/>
        </w:tcPr>
        <w:p w:rsidR="00247E76" w:rsidRDefault="008F7062" w:rsidP="007F5FC5">
          <w:pPr>
            <w:pStyle w:val="stbilgi"/>
            <w:jc w:val="center"/>
            <w:rPr>
              <w:rFonts w:ascii="Comic Sans MS" w:hAnsi="Comic Sans MS" w:cs="Tahoma"/>
              <w:b/>
            </w:rPr>
          </w:pPr>
        </w:p>
      </w:tc>
      <w:tc>
        <w:tcPr>
          <w:tcW w:w="2978" w:type="pct"/>
          <w:vMerge/>
          <w:vAlign w:val="center"/>
        </w:tcPr>
        <w:p w:rsidR="00247E76" w:rsidRPr="0020629E" w:rsidRDefault="008F7062" w:rsidP="007F5FC5">
          <w:pPr>
            <w:pStyle w:val="stbilgi"/>
            <w:jc w:val="center"/>
            <w:rPr>
              <w:rFonts w:ascii="Times New Roman" w:hAnsi="Times New Roman"/>
              <w:b/>
              <w:bCs/>
              <w:sz w:val="44"/>
              <w:szCs w:val="44"/>
            </w:rPr>
          </w:pPr>
        </w:p>
      </w:tc>
      <w:tc>
        <w:tcPr>
          <w:tcW w:w="795" w:type="pct"/>
          <w:tcBorders>
            <w:top w:val="dotted" w:sz="4" w:space="0" w:color="auto"/>
            <w:bottom w:val="double" w:sz="4" w:space="0" w:color="auto"/>
            <w:right w:val="single" w:sz="8" w:space="0" w:color="auto"/>
          </w:tcBorders>
          <w:vAlign w:val="center"/>
        </w:tcPr>
        <w:p w:rsidR="00247E76" w:rsidRPr="00113F81" w:rsidRDefault="00C15B3F" w:rsidP="00D651FF">
          <w:pPr>
            <w:pStyle w:val="stbilgi"/>
            <w:rPr>
              <w:rFonts w:ascii="Times New Roman" w:hAnsi="Times New Roman"/>
              <w:b/>
              <w:bCs/>
              <w:sz w:val="18"/>
              <w:szCs w:val="18"/>
            </w:rPr>
          </w:pPr>
          <w:r w:rsidRPr="00113F81">
            <w:rPr>
              <w:rFonts w:ascii="Times New Roman" w:hAnsi="Times New Roman"/>
              <w:sz w:val="18"/>
              <w:szCs w:val="18"/>
            </w:rPr>
            <w:t>Baskı Tarihi/No</w:t>
          </w:r>
        </w:p>
      </w:tc>
      <w:tc>
        <w:tcPr>
          <w:tcW w:w="656" w:type="pct"/>
          <w:tcBorders>
            <w:top w:val="dotted" w:sz="4" w:space="0" w:color="auto"/>
            <w:left w:val="single" w:sz="8" w:space="0" w:color="auto"/>
            <w:bottom w:val="double" w:sz="4" w:space="0" w:color="auto"/>
          </w:tcBorders>
          <w:vAlign w:val="center"/>
        </w:tcPr>
        <w:p w:rsidR="00247E76" w:rsidRPr="00113F81" w:rsidRDefault="009933E3" w:rsidP="00D651FF">
          <w:pPr>
            <w:pStyle w:val="stbilgi"/>
            <w:rPr>
              <w:rFonts w:ascii="Times New Roman" w:hAnsi="Times New Roman"/>
              <w:b/>
              <w:bCs/>
              <w:sz w:val="18"/>
              <w:szCs w:val="18"/>
            </w:rPr>
          </w:pPr>
          <w:r w:rsidRPr="00113F81">
            <w:rPr>
              <w:rFonts w:ascii="Times New Roman" w:hAnsi="Times New Roman"/>
              <w:b/>
              <w:bCs/>
              <w:sz w:val="18"/>
              <w:szCs w:val="18"/>
            </w:rPr>
            <w:t>06.06.2018/</w:t>
          </w:r>
          <w:r w:rsidR="00C15B3F" w:rsidRPr="00113F81">
            <w:rPr>
              <w:rFonts w:ascii="Times New Roman" w:hAnsi="Times New Roman"/>
              <w:b/>
              <w:bCs/>
              <w:sz w:val="18"/>
              <w:szCs w:val="18"/>
            </w:rPr>
            <w:t>00</w:t>
          </w:r>
        </w:p>
      </w:tc>
    </w:tr>
  </w:tbl>
  <w:p w:rsidR="007F6DCA" w:rsidRPr="007F6DCA" w:rsidRDefault="008F7062" w:rsidP="004A174E">
    <w:pPr>
      <w:pStyle w:val="stbilgi"/>
      <w:rPr>
        <w:sz w:val="8"/>
        <w:szCs w:val="8"/>
      </w:rPr>
    </w:pPr>
  </w:p>
  <w:p w:rsidR="0027712E" w:rsidRPr="00487193" w:rsidRDefault="008F7062" w:rsidP="004A174E">
    <w:pPr>
      <w:pStyle w:val="stbilgi"/>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C427C"/>
    <w:multiLevelType w:val="multilevel"/>
    <w:tmpl w:val="5328AF00"/>
    <w:lvl w:ilvl="0">
      <w:start w:val="1"/>
      <w:numFmt w:val="decimal"/>
      <w:pStyle w:val="Balk1"/>
      <w:lvlText w:val="4.4"/>
      <w:lvlJc w:val="left"/>
      <w:pPr>
        <w:tabs>
          <w:tab w:val="num" w:pos="432"/>
        </w:tabs>
        <w:ind w:left="432" w:hanging="432"/>
      </w:pPr>
      <w:rPr>
        <w:rFonts w:hint="default"/>
      </w:rPr>
    </w:lvl>
    <w:lvl w:ilvl="1">
      <w:start w:val="1"/>
      <w:numFmt w:val="none"/>
      <w:pStyle w:val="Balk2"/>
      <w:lvlText w:val="4.5"/>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hint="default"/>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E54"/>
    <w:rsid w:val="00080DEA"/>
    <w:rsid w:val="000A7994"/>
    <w:rsid w:val="00113F81"/>
    <w:rsid w:val="001152E8"/>
    <w:rsid w:val="001625DF"/>
    <w:rsid w:val="001731E1"/>
    <w:rsid w:val="001B4CB0"/>
    <w:rsid w:val="001C7185"/>
    <w:rsid w:val="00225458"/>
    <w:rsid w:val="0023778F"/>
    <w:rsid w:val="002575AE"/>
    <w:rsid w:val="00267271"/>
    <w:rsid w:val="00326E3D"/>
    <w:rsid w:val="00334A9F"/>
    <w:rsid w:val="0038791D"/>
    <w:rsid w:val="00387AC1"/>
    <w:rsid w:val="003913C0"/>
    <w:rsid w:val="003A7C2C"/>
    <w:rsid w:val="003A7E15"/>
    <w:rsid w:val="003F7D64"/>
    <w:rsid w:val="00415D62"/>
    <w:rsid w:val="00422E38"/>
    <w:rsid w:val="00457B5A"/>
    <w:rsid w:val="00476C0B"/>
    <w:rsid w:val="00484253"/>
    <w:rsid w:val="004B43C2"/>
    <w:rsid w:val="004C616A"/>
    <w:rsid w:val="00500A58"/>
    <w:rsid w:val="00506012"/>
    <w:rsid w:val="00524AA9"/>
    <w:rsid w:val="00585C1E"/>
    <w:rsid w:val="005A0FAD"/>
    <w:rsid w:val="005C5689"/>
    <w:rsid w:val="005D3A5F"/>
    <w:rsid w:val="00615CC9"/>
    <w:rsid w:val="006232E3"/>
    <w:rsid w:val="00651564"/>
    <w:rsid w:val="006B6BF9"/>
    <w:rsid w:val="006F09A5"/>
    <w:rsid w:val="00715DF6"/>
    <w:rsid w:val="007569EF"/>
    <w:rsid w:val="007C2905"/>
    <w:rsid w:val="007F4247"/>
    <w:rsid w:val="007F721F"/>
    <w:rsid w:val="008B243E"/>
    <w:rsid w:val="008E4F6A"/>
    <w:rsid w:val="008F7062"/>
    <w:rsid w:val="009438C3"/>
    <w:rsid w:val="00947887"/>
    <w:rsid w:val="009600F3"/>
    <w:rsid w:val="00980A19"/>
    <w:rsid w:val="009933E3"/>
    <w:rsid w:val="009A1749"/>
    <w:rsid w:val="009D7D09"/>
    <w:rsid w:val="00A53BD3"/>
    <w:rsid w:val="00A839B6"/>
    <w:rsid w:val="00AB275C"/>
    <w:rsid w:val="00B220B4"/>
    <w:rsid w:val="00B555FF"/>
    <w:rsid w:val="00BB2CE3"/>
    <w:rsid w:val="00BC211F"/>
    <w:rsid w:val="00BC3D7B"/>
    <w:rsid w:val="00C15B3F"/>
    <w:rsid w:val="00C52FB2"/>
    <w:rsid w:val="00C74650"/>
    <w:rsid w:val="00C858D4"/>
    <w:rsid w:val="00C968F3"/>
    <w:rsid w:val="00CD2312"/>
    <w:rsid w:val="00CE7A29"/>
    <w:rsid w:val="00D651FF"/>
    <w:rsid w:val="00D86721"/>
    <w:rsid w:val="00DA68A3"/>
    <w:rsid w:val="00DB3A42"/>
    <w:rsid w:val="00E26F45"/>
    <w:rsid w:val="00E30E54"/>
    <w:rsid w:val="00E34BE0"/>
    <w:rsid w:val="00EB3ABB"/>
    <w:rsid w:val="00ED363E"/>
    <w:rsid w:val="00F31F53"/>
    <w:rsid w:val="00F51DF0"/>
    <w:rsid w:val="00F576BF"/>
    <w:rsid w:val="00FA5818"/>
    <w:rsid w:val="00FB3F7C"/>
    <w:rsid w:val="00FE1ECC"/>
    <w:rsid w:val="00FE6D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E54"/>
    <w:pPr>
      <w:spacing w:after="0" w:line="240" w:lineRule="auto"/>
    </w:pPr>
    <w:rPr>
      <w:rFonts w:ascii="Times" w:eastAsia="Times" w:hAnsi="Times" w:cs="Times New Roman"/>
      <w:sz w:val="24"/>
      <w:szCs w:val="20"/>
    </w:rPr>
  </w:style>
  <w:style w:type="paragraph" w:styleId="Balk1">
    <w:name w:val="heading 1"/>
    <w:basedOn w:val="Normal"/>
    <w:next w:val="Normal"/>
    <w:link w:val="Balk1Char"/>
    <w:qFormat/>
    <w:rsid w:val="00E30E54"/>
    <w:pPr>
      <w:keepNext/>
      <w:numPr>
        <w:numId w:val="1"/>
      </w:numPr>
      <w:jc w:val="center"/>
      <w:outlineLvl w:val="0"/>
    </w:pPr>
    <w:rPr>
      <w:rFonts w:ascii="Century Gothic" w:hAnsi="Century Gothic"/>
      <w:b/>
      <w:bCs/>
    </w:rPr>
  </w:style>
  <w:style w:type="paragraph" w:styleId="Balk2">
    <w:name w:val="heading 2"/>
    <w:basedOn w:val="Normal"/>
    <w:next w:val="Normal"/>
    <w:link w:val="Balk2Char"/>
    <w:qFormat/>
    <w:rsid w:val="00E30E54"/>
    <w:pPr>
      <w:keepNext/>
      <w:numPr>
        <w:ilvl w:val="1"/>
        <w:numId w:val="1"/>
      </w:numPr>
      <w:jc w:val="center"/>
      <w:outlineLvl w:val="1"/>
    </w:pPr>
    <w:rPr>
      <w:rFonts w:ascii="Century Gothic" w:hAnsi="Century Gothic"/>
      <w:b/>
      <w:bCs/>
    </w:rPr>
  </w:style>
  <w:style w:type="paragraph" w:styleId="Balk3">
    <w:name w:val="heading 3"/>
    <w:basedOn w:val="Normal"/>
    <w:next w:val="Normal"/>
    <w:link w:val="Balk3Char"/>
    <w:qFormat/>
    <w:rsid w:val="00E30E54"/>
    <w:pPr>
      <w:keepNext/>
      <w:numPr>
        <w:ilvl w:val="2"/>
        <w:numId w:val="1"/>
      </w:numPr>
      <w:outlineLvl w:val="2"/>
    </w:pPr>
    <w:rPr>
      <w:rFonts w:ascii="Century Gothic" w:hAnsi="Century Gothic"/>
      <w:b/>
      <w:bCs/>
    </w:rPr>
  </w:style>
  <w:style w:type="paragraph" w:styleId="Balk4">
    <w:name w:val="heading 4"/>
    <w:basedOn w:val="Normal"/>
    <w:next w:val="Normal"/>
    <w:link w:val="Balk4Char"/>
    <w:qFormat/>
    <w:rsid w:val="00E30E54"/>
    <w:pPr>
      <w:keepNext/>
      <w:numPr>
        <w:ilvl w:val="3"/>
        <w:numId w:val="1"/>
      </w:numPr>
      <w:jc w:val="both"/>
      <w:outlineLvl w:val="3"/>
    </w:pPr>
    <w:rPr>
      <w:rFonts w:ascii="Century Gothic" w:hAnsi="Century Gothic"/>
      <w:b/>
      <w:bCs/>
    </w:rPr>
  </w:style>
  <w:style w:type="paragraph" w:styleId="Balk5">
    <w:name w:val="heading 5"/>
    <w:basedOn w:val="Normal"/>
    <w:next w:val="Normal"/>
    <w:link w:val="Balk5Char"/>
    <w:qFormat/>
    <w:rsid w:val="00E30E54"/>
    <w:pPr>
      <w:keepNext/>
      <w:numPr>
        <w:ilvl w:val="4"/>
        <w:numId w:val="1"/>
      </w:numPr>
      <w:jc w:val="both"/>
      <w:outlineLvl w:val="4"/>
    </w:pPr>
    <w:rPr>
      <w:rFonts w:ascii="Century Gothic" w:hAnsi="Century Gothic"/>
      <w:u w:val="single"/>
    </w:rPr>
  </w:style>
  <w:style w:type="paragraph" w:styleId="Balk6">
    <w:name w:val="heading 6"/>
    <w:basedOn w:val="Normal"/>
    <w:next w:val="Normal"/>
    <w:link w:val="Balk6Char"/>
    <w:qFormat/>
    <w:rsid w:val="00E30E54"/>
    <w:pPr>
      <w:keepNext/>
      <w:numPr>
        <w:ilvl w:val="5"/>
        <w:numId w:val="1"/>
      </w:numPr>
      <w:jc w:val="both"/>
      <w:outlineLvl w:val="5"/>
    </w:pPr>
    <w:rPr>
      <w:rFonts w:ascii="Century Gothic" w:hAnsi="Century Gothic"/>
      <w:u w:val="single"/>
    </w:rPr>
  </w:style>
  <w:style w:type="paragraph" w:styleId="Balk7">
    <w:name w:val="heading 7"/>
    <w:basedOn w:val="Normal"/>
    <w:next w:val="Normal"/>
    <w:link w:val="Balk7Char"/>
    <w:qFormat/>
    <w:rsid w:val="00E30E54"/>
    <w:pPr>
      <w:numPr>
        <w:ilvl w:val="6"/>
        <w:numId w:val="1"/>
      </w:numPr>
      <w:spacing w:before="240" w:after="60"/>
      <w:outlineLvl w:val="6"/>
    </w:pPr>
  </w:style>
  <w:style w:type="paragraph" w:styleId="Balk8">
    <w:name w:val="heading 8"/>
    <w:basedOn w:val="Normal"/>
    <w:next w:val="Normal"/>
    <w:link w:val="Balk8Char"/>
    <w:qFormat/>
    <w:rsid w:val="00E30E54"/>
    <w:pPr>
      <w:numPr>
        <w:ilvl w:val="7"/>
        <w:numId w:val="1"/>
      </w:numPr>
      <w:spacing w:before="240" w:after="60"/>
      <w:outlineLvl w:val="7"/>
    </w:pPr>
    <w:rPr>
      <w:i/>
      <w:iCs/>
    </w:rPr>
  </w:style>
  <w:style w:type="paragraph" w:styleId="Balk9">
    <w:name w:val="heading 9"/>
    <w:basedOn w:val="Normal"/>
    <w:next w:val="Normal"/>
    <w:link w:val="Balk9Char"/>
    <w:qFormat/>
    <w:rsid w:val="00E30E54"/>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30E54"/>
    <w:rPr>
      <w:rFonts w:ascii="Century Gothic" w:eastAsia="Times" w:hAnsi="Century Gothic" w:cs="Times New Roman"/>
      <w:b/>
      <w:bCs/>
      <w:sz w:val="24"/>
      <w:szCs w:val="20"/>
    </w:rPr>
  </w:style>
  <w:style w:type="character" w:customStyle="1" w:styleId="Balk2Char">
    <w:name w:val="Başlık 2 Char"/>
    <w:basedOn w:val="VarsaylanParagrafYazTipi"/>
    <w:link w:val="Balk2"/>
    <w:rsid w:val="00E30E54"/>
    <w:rPr>
      <w:rFonts w:ascii="Century Gothic" w:eastAsia="Times" w:hAnsi="Century Gothic" w:cs="Times New Roman"/>
      <w:b/>
      <w:bCs/>
      <w:sz w:val="24"/>
      <w:szCs w:val="20"/>
    </w:rPr>
  </w:style>
  <w:style w:type="character" w:customStyle="1" w:styleId="Balk3Char">
    <w:name w:val="Başlık 3 Char"/>
    <w:basedOn w:val="VarsaylanParagrafYazTipi"/>
    <w:link w:val="Balk3"/>
    <w:rsid w:val="00E30E54"/>
    <w:rPr>
      <w:rFonts w:ascii="Century Gothic" w:eastAsia="Times" w:hAnsi="Century Gothic" w:cs="Times New Roman"/>
      <w:b/>
      <w:bCs/>
      <w:sz w:val="24"/>
      <w:szCs w:val="20"/>
    </w:rPr>
  </w:style>
  <w:style w:type="character" w:customStyle="1" w:styleId="Balk4Char">
    <w:name w:val="Başlık 4 Char"/>
    <w:basedOn w:val="VarsaylanParagrafYazTipi"/>
    <w:link w:val="Balk4"/>
    <w:rsid w:val="00E30E54"/>
    <w:rPr>
      <w:rFonts w:ascii="Century Gothic" w:eastAsia="Times" w:hAnsi="Century Gothic" w:cs="Times New Roman"/>
      <w:b/>
      <w:bCs/>
      <w:sz w:val="24"/>
      <w:szCs w:val="20"/>
    </w:rPr>
  </w:style>
  <w:style w:type="character" w:customStyle="1" w:styleId="Balk5Char">
    <w:name w:val="Başlık 5 Char"/>
    <w:basedOn w:val="VarsaylanParagrafYazTipi"/>
    <w:link w:val="Balk5"/>
    <w:rsid w:val="00E30E54"/>
    <w:rPr>
      <w:rFonts w:ascii="Century Gothic" w:eastAsia="Times" w:hAnsi="Century Gothic" w:cs="Times New Roman"/>
      <w:sz w:val="24"/>
      <w:szCs w:val="20"/>
      <w:u w:val="single"/>
    </w:rPr>
  </w:style>
  <w:style w:type="character" w:customStyle="1" w:styleId="Balk6Char">
    <w:name w:val="Başlık 6 Char"/>
    <w:basedOn w:val="VarsaylanParagrafYazTipi"/>
    <w:link w:val="Balk6"/>
    <w:rsid w:val="00E30E54"/>
    <w:rPr>
      <w:rFonts w:ascii="Century Gothic" w:eastAsia="Times" w:hAnsi="Century Gothic" w:cs="Times New Roman"/>
      <w:sz w:val="24"/>
      <w:szCs w:val="20"/>
      <w:u w:val="single"/>
    </w:rPr>
  </w:style>
  <w:style w:type="character" w:customStyle="1" w:styleId="Balk7Char">
    <w:name w:val="Başlık 7 Char"/>
    <w:basedOn w:val="VarsaylanParagrafYazTipi"/>
    <w:link w:val="Balk7"/>
    <w:rsid w:val="00E30E54"/>
    <w:rPr>
      <w:rFonts w:ascii="Times" w:eastAsia="Times" w:hAnsi="Times" w:cs="Times New Roman"/>
      <w:sz w:val="24"/>
      <w:szCs w:val="20"/>
    </w:rPr>
  </w:style>
  <w:style w:type="character" w:customStyle="1" w:styleId="Balk8Char">
    <w:name w:val="Başlık 8 Char"/>
    <w:basedOn w:val="VarsaylanParagrafYazTipi"/>
    <w:link w:val="Balk8"/>
    <w:rsid w:val="00E30E54"/>
    <w:rPr>
      <w:rFonts w:ascii="Times" w:eastAsia="Times" w:hAnsi="Times" w:cs="Times New Roman"/>
      <w:i/>
      <w:iCs/>
      <w:sz w:val="24"/>
      <w:szCs w:val="20"/>
    </w:rPr>
  </w:style>
  <w:style w:type="character" w:customStyle="1" w:styleId="Balk9Char">
    <w:name w:val="Başlık 9 Char"/>
    <w:basedOn w:val="VarsaylanParagrafYazTipi"/>
    <w:link w:val="Balk9"/>
    <w:rsid w:val="00E30E54"/>
    <w:rPr>
      <w:rFonts w:ascii="Arial" w:eastAsia="Times" w:hAnsi="Arial" w:cs="Arial"/>
    </w:rPr>
  </w:style>
  <w:style w:type="paragraph" w:styleId="stbilgi">
    <w:name w:val="header"/>
    <w:basedOn w:val="Normal"/>
    <w:link w:val="stbilgiChar"/>
    <w:rsid w:val="00E30E54"/>
    <w:pPr>
      <w:tabs>
        <w:tab w:val="center" w:pos="4536"/>
        <w:tab w:val="right" w:pos="9072"/>
      </w:tabs>
    </w:pPr>
  </w:style>
  <w:style w:type="character" w:customStyle="1" w:styleId="stbilgiChar">
    <w:name w:val="Üstbilgi Char"/>
    <w:basedOn w:val="VarsaylanParagrafYazTipi"/>
    <w:link w:val="stbilgi"/>
    <w:rsid w:val="00E30E54"/>
    <w:rPr>
      <w:rFonts w:ascii="Times" w:eastAsia="Times" w:hAnsi="Times" w:cs="Times New Roman"/>
      <w:sz w:val="24"/>
      <w:szCs w:val="20"/>
    </w:rPr>
  </w:style>
  <w:style w:type="paragraph" w:styleId="Altbilgi">
    <w:name w:val="footer"/>
    <w:basedOn w:val="Normal"/>
    <w:link w:val="AltbilgiChar"/>
    <w:rsid w:val="00E30E54"/>
    <w:pPr>
      <w:tabs>
        <w:tab w:val="center" w:pos="4536"/>
        <w:tab w:val="right" w:pos="9072"/>
      </w:tabs>
    </w:pPr>
  </w:style>
  <w:style w:type="character" w:customStyle="1" w:styleId="AltbilgiChar">
    <w:name w:val="Altbilgi Char"/>
    <w:basedOn w:val="VarsaylanParagrafYazTipi"/>
    <w:link w:val="Altbilgi"/>
    <w:rsid w:val="00E30E54"/>
    <w:rPr>
      <w:rFonts w:ascii="Times" w:eastAsia="Times" w:hAnsi="Times" w:cs="Times New Roman"/>
      <w:sz w:val="24"/>
      <w:szCs w:val="20"/>
    </w:rPr>
  </w:style>
  <w:style w:type="character" w:styleId="SayfaNumaras">
    <w:name w:val="page number"/>
    <w:basedOn w:val="VarsaylanParagrafYazTipi"/>
    <w:rsid w:val="00E30E54"/>
  </w:style>
  <w:style w:type="paragraph" w:styleId="GvdeMetni">
    <w:name w:val="Body Text"/>
    <w:basedOn w:val="Normal"/>
    <w:link w:val="GvdeMetniChar"/>
    <w:rsid w:val="00E30E54"/>
    <w:pPr>
      <w:jc w:val="center"/>
    </w:pPr>
    <w:rPr>
      <w:rFonts w:ascii="BookmanTurk" w:hAnsi="BookmanTurk"/>
      <w:sz w:val="16"/>
    </w:rPr>
  </w:style>
  <w:style w:type="character" w:customStyle="1" w:styleId="GvdeMetniChar">
    <w:name w:val="Gövde Metni Char"/>
    <w:basedOn w:val="VarsaylanParagrafYazTipi"/>
    <w:link w:val="GvdeMetni"/>
    <w:rsid w:val="00E30E54"/>
    <w:rPr>
      <w:rFonts w:ascii="BookmanTurk" w:eastAsia="Times" w:hAnsi="BookmanTurk" w:cs="Times New Roman"/>
      <w:sz w:val="16"/>
      <w:szCs w:val="20"/>
    </w:rPr>
  </w:style>
  <w:style w:type="paragraph" w:styleId="BalonMetni">
    <w:name w:val="Balloon Text"/>
    <w:basedOn w:val="Normal"/>
    <w:link w:val="BalonMetniChar"/>
    <w:uiPriority w:val="99"/>
    <w:semiHidden/>
    <w:unhideWhenUsed/>
    <w:rsid w:val="00E30E54"/>
    <w:rPr>
      <w:rFonts w:ascii="Tahoma" w:hAnsi="Tahoma" w:cs="Tahoma"/>
      <w:sz w:val="16"/>
      <w:szCs w:val="16"/>
    </w:rPr>
  </w:style>
  <w:style w:type="character" w:customStyle="1" w:styleId="BalonMetniChar">
    <w:name w:val="Balon Metni Char"/>
    <w:basedOn w:val="VarsaylanParagrafYazTipi"/>
    <w:link w:val="BalonMetni"/>
    <w:uiPriority w:val="99"/>
    <w:semiHidden/>
    <w:rsid w:val="00E30E54"/>
    <w:rPr>
      <w:rFonts w:ascii="Tahoma" w:eastAsia="Time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E54"/>
    <w:pPr>
      <w:spacing w:after="0" w:line="240" w:lineRule="auto"/>
    </w:pPr>
    <w:rPr>
      <w:rFonts w:ascii="Times" w:eastAsia="Times" w:hAnsi="Times" w:cs="Times New Roman"/>
      <w:sz w:val="24"/>
      <w:szCs w:val="20"/>
    </w:rPr>
  </w:style>
  <w:style w:type="paragraph" w:styleId="Balk1">
    <w:name w:val="heading 1"/>
    <w:basedOn w:val="Normal"/>
    <w:next w:val="Normal"/>
    <w:link w:val="Balk1Char"/>
    <w:qFormat/>
    <w:rsid w:val="00E30E54"/>
    <w:pPr>
      <w:keepNext/>
      <w:numPr>
        <w:numId w:val="1"/>
      </w:numPr>
      <w:jc w:val="center"/>
      <w:outlineLvl w:val="0"/>
    </w:pPr>
    <w:rPr>
      <w:rFonts w:ascii="Century Gothic" w:hAnsi="Century Gothic"/>
      <w:b/>
      <w:bCs/>
    </w:rPr>
  </w:style>
  <w:style w:type="paragraph" w:styleId="Balk2">
    <w:name w:val="heading 2"/>
    <w:basedOn w:val="Normal"/>
    <w:next w:val="Normal"/>
    <w:link w:val="Balk2Char"/>
    <w:qFormat/>
    <w:rsid w:val="00E30E54"/>
    <w:pPr>
      <w:keepNext/>
      <w:numPr>
        <w:ilvl w:val="1"/>
        <w:numId w:val="1"/>
      </w:numPr>
      <w:jc w:val="center"/>
      <w:outlineLvl w:val="1"/>
    </w:pPr>
    <w:rPr>
      <w:rFonts w:ascii="Century Gothic" w:hAnsi="Century Gothic"/>
      <w:b/>
      <w:bCs/>
    </w:rPr>
  </w:style>
  <w:style w:type="paragraph" w:styleId="Balk3">
    <w:name w:val="heading 3"/>
    <w:basedOn w:val="Normal"/>
    <w:next w:val="Normal"/>
    <w:link w:val="Balk3Char"/>
    <w:qFormat/>
    <w:rsid w:val="00E30E54"/>
    <w:pPr>
      <w:keepNext/>
      <w:numPr>
        <w:ilvl w:val="2"/>
        <w:numId w:val="1"/>
      </w:numPr>
      <w:outlineLvl w:val="2"/>
    </w:pPr>
    <w:rPr>
      <w:rFonts w:ascii="Century Gothic" w:hAnsi="Century Gothic"/>
      <w:b/>
      <w:bCs/>
    </w:rPr>
  </w:style>
  <w:style w:type="paragraph" w:styleId="Balk4">
    <w:name w:val="heading 4"/>
    <w:basedOn w:val="Normal"/>
    <w:next w:val="Normal"/>
    <w:link w:val="Balk4Char"/>
    <w:qFormat/>
    <w:rsid w:val="00E30E54"/>
    <w:pPr>
      <w:keepNext/>
      <w:numPr>
        <w:ilvl w:val="3"/>
        <w:numId w:val="1"/>
      </w:numPr>
      <w:jc w:val="both"/>
      <w:outlineLvl w:val="3"/>
    </w:pPr>
    <w:rPr>
      <w:rFonts w:ascii="Century Gothic" w:hAnsi="Century Gothic"/>
      <w:b/>
      <w:bCs/>
    </w:rPr>
  </w:style>
  <w:style w:type="paragraph" w:styleId="Balk5">
    <w:name w:val="heading 5"/>
    <w:basedOn w:val="Normal"/>
    <w:next w:val="Normal"/>
    <w:link w:val="Balk5Char"/>
    <w:qFormat/>
    <w:rsid w:val="00E30E54"/>
    <w:pPr>
      <w:keepNext/>
      <w:numPr>
        <w:ilvl w:val="4"/>
        <w:numId w:val="1"/>
      </w:numPr>
      <w:jc w:val="both"/>
      <w:outlineLvl w:val="4"/>
    </w:pPr>
    <w:rPr>
      <w:rFonts w:ascii="Century Gothic" w:hAnsi="Century Gothic"/>
      <w:u w:val="single"/>
    </w:rPr>
  </w:style>
  <w:style w:type="paragraph" w:styleId="Balk6">
    <w:name w:val="heading 6"/>
    <w:basedOn w:val="Normal"/>
    <w:next w:val="Normal"/>
    <w:link w:val="Balk6Char"/>
    <w:qFormat/>
    <w:rsid w:val="00E30E54"/>
    <w:pPr>
      <w:keepNext/>
      <w:numPr>
        <w:ilvl w:val="5"/>
        <w:numId w:val="1"/>
      </w:numPr>
      <w:jc w:val="both"/>
      <w:outlineLvl w:val="5"/>
    </w:pPr>
    <w:rPr>
      <w:rFonts w:ascii="Century Gothic" w:hAnsi="Century Gothic"/>
      <w:u w:val="single"/>
    </w:rPr>
  </w:style>
  <w:style w:type="paragraph" w:styleId="Balk7">
    <w:name w:val="heading 7"/>
    <w:basedOn w:val="Normal"/>
    <w:next w:val="Normal"/>
    <w:link w:val="Balk7Char"/>
    <w:qFormat/>
    <w:rsid w:val="00E30E54"/>
    <w:pPr>
      <w:numPr>
        <w:ilvl w:val="6"/>
        <w:numId w:val="1"/>
      </w:numPr>
      <w:spacing w:before="240" w:after="60"/>
      <w:outlineLvl w:val="6"/>
    </w:pPr>
  </w:style>
  <w:style w:type="paragraph" w:styleId="Balk8">
    <w:name w:val="heading 8"/>
    <w:basedOn w:val="Normal"/>
    <w:next w:val="Normal"/>
    <w:link w:val="Balk8Char"/>
    <w:qFormat/>
    <w:rsid w:val="00E30E54"/>
    <w:pPr>
      <w:numPr>
        <w:ilvl w:val="7"/>
        <w:numId w:val="1"/>
      </w:numPr>
      <w:spacing w:before="240" w:after="60"/>
      <w:outlineLvl w:val="7"/>
    </w:pPr>
    <w:rPr>
      <w:i/>
      <w:iCs/>
    </w:rPr>
  </w:style>
  <w:style w:type="paragraph" w:styleId="Balk9">
    <w:name w:val="heading 9"/>
    <w:basedOn w:val="Normal"/>
    <w:next w:val="Normal"/>
    <w:link w:val="Balk9Char"/>
    <w:qFormat/>
    <w:rsid w:val="00E30E54"/>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30E54"/>
    <w:rPr>
      <w:rFonts w:ascii="Century Gothic" w:eastAsia="Times" w:hAnsi="Century Gothic" w:cs="Times New Roman"/>
      <w:b/>
      <w:bCs/>
      <w:sz w:val="24"/>
      <w:szCs w:val="20"/>
    </w:rPr>
  </w:style>
  <w:style w:type="character" w:customStyle="1" w:styleId="Balk2Char">
    <w:name w:val="Başlık 2 Char"/>
    <w:basedOn w:val="VarsaylanParagrafYazTipi"/>
    <w:link w:val="Balk2"/>
    <w:rsid w:val="00E30E54"/>
    <w:rPr>
      <w:rFonts w:ascii="Century Gothic" w:eastAsia="Times" w:hAnsi="Century Gothic" w:cs="Times New Roman"/>
      <w:b/>
      <w:bCs/>
      <w:sz w:val="24"/>
      <w:szCs w:val="20"/>
    </w:rPr>
  </w:style>
  <w:style w:type="character" w:customStyle="1" w:styleId="Balk3Char">
    <w:name w:val="Başlık 3 Char"/>
    <w:basedOn w:val="VarsaylanParagrafYazTipi"/>
    <w:link w:val="Balk3"/>
    <w:rsid w:val="00E30E54"/>
    <w:rPr>
      <w:rFonts w:ascii="Century Gothic" w:eastAsia="Times" w:hAnsi="Century Gothic" w:cs="Times New Roman"/>
      <w:b/>
      <w:bCs/>
      <w:sz w:val="24"/>
      <w:szCs w:val="20"/>
    </w:rPr>
  </w:style>
  <w:style w:type="character" w:customStyle="1" w:styleId="Balk4Char">
    <w:name w:val="Başlık 4 Char"/>
    <w:basedOn w:val="VarsaylanParagrafYazTipi"/>
    <w:link w:val="Balk4"/>
    <w:rsid w:val="00E30E54"/>
    <w:rPr>
      <w:rFonts w:ascii="Century Gothic" w:eastAsia="Times" w:hAnsi="Century Gothic" w:cs="Times New Roman"/>
      <w:b/>
      <w:bCs/>
      <w:sz w:val="24"/>
      <w:szCs w:val="20"/>
    </w:rPr>
  </w:style>
  <w:style w:type="character" w:customStyle="1" w:styleId="Balk5Char">
    <w:name w:val="Başlık 5 Char"/>
    <w:basedOn w:val="VarsaylanParagrafYazTipi"/>
    <w:link w:val="Balk5"/>
    <w:rsid w:val="00E30E54"/>
    <w:rPr>
      <w:rFonts w:ascii="Century Gothic" w:eastAsia="Times" w:hAnsi="Century Gothic" w:cs="Times New Roman"/>
      <w:sz w:val="24"/>
      <w:szCs w:val="20"/>
      <w:u w:val="single"/>
    </w:rPr>
  </w:style>
  <w:style w:type="character" w:customStyle="1" w:styleId="Balk6Char">
    <w:name w:val="Başlık 6 Char"/>
    <w:basedOn w:val="VarsaylanParagrafYazTipi"/>
    <w:link w:val="Balk6"/>
    <w:rsid w:val="00E30E54"/>
    <w:rPr>
      <w:rFonts w:ascii="Century Gothic" w:eastAsia="Times" w:hAnsi="Century Gothic" w:cs="Times New Roman"/>
      <w:sz w:val="24"/>
      <w:szCs w:val="20"/>
      <w:u w:val="single"/>
    </w:rPr>
  </w:style>
  <w:style w:type="character" w:customStyle="1" w:styleId="Balk7Char">
    <w:name w:val="Başlık 7 Char"/>
    <w:basedOn w:val="VarsaylanParagrafYazTipi"/>
    <w:link w:val="Balk7"/>
    <w:rsid w:val="00E30E54"/>
    <w:rPr>
      <w:rFonts w:ascii="Times" w:eastAsia="Times" w:hAnsi="Times" w:cs="Times New Roman"/>
      <w:sz w:val="24"/>
      <w:szCs w:val="20"/>
    </w:rPr>
  </w:style>
  <w:style w:type="character" w:customStyle="1" w:styleId="Balk8Char">
    <w:name w:val="Başlık 8 Char"/>
    <w:basedOn w:val="VarsaylanParagrafYazTipi"/>
    <w:link w:val="Balk8"/>
    <w:rsid w:val="00E30E54"/>
    <w:rPr>
      <w:rFonts w:ascii="Times" w:eastAsia="Times" w:hAnsi="Times" w:cs="Times New Roman"/>
      <w:i/>
      <w:iCs/>
      <w:sz w:val="24"/>
      <w:szCs w:val="20"/>
    </w:rPr>
  </w:style>
  <w:style w:type="character" w:customStyle="1" w:styleId="Balk9Char">
    <w:name w:val="Başlık 9 Char"/>
    <w:basedOn w:val="VarsaylanParagrafYazTipi"/>
    <w:link w:val="Balk9"/>
    <w:rsid w:val="00E30E54"/>
    <w:rPr>
      <w:rFonts w:ascii="Arial" w:eastAsia="Times" w:hAnsi="Arial" w:cs="Arial"/>
    </w:rPr>
  </w:style>
  <w:style w:type="paragraph" w:styleId="stbilgi">
    <w:name w:val="header"/>
    <w:basedOn w:val="Normal"/>
    <w:link w:val="stbilgiChar"/>
    <w:rsid w:val="00E30E54"/>
    <w:pPr>
      <w:tabs>
        <w:tab w:val="center" w:pos="4536"/>
        <w:tab w:val="right" w:pos="9072"/>
      </w:tabs>
    </w:pPr>
  </w:style>
  <w:style w:type="character" w:customStyle="1" w:styleId="stbilgiChar">
    <w:name w:val="Üstbilgi Char"/>
    <w:basedOn w:val="VarsaylanParagrafYazTipi"/>
    <w:link w:val="stbilgi"/>
    <w:rsid w:val="00E30E54"/>
    <w:rPr>
      <w:rFonts w:ascii="Times" w:eastAsia="Times" w:hAnsi="Times" w:cs="Times New Roman"/>
      <w:sz w:val="24"/>
      <w:szCs w:val="20"/>
    </w:rPr>
  </w:style>
  <w:style w:type="paragraph" w:styleId="Altbilgi">
    <w:name w:val="footer"/>
    <w:basedOn w:val="Normal"/>
    <w:link w:val="AltbilgiChar"/>
    <w:rsid w:val="00E30E54"/>
    <w:pPr>
      <w:tabs>
        <w:tab w:val="center" w:pos="4536"/>
        <w:tab w:val="right" w:pos="9072"/>
      </w:tabs>
    </w:pPr>
  </w:style>
  <w:style w:type="character" w:customStyle="1" w:styleId="AltbilgiChar">
    <w:name w:val="Altbilgi Char"/>
    <w:basedOn w:val="VarsaylanParagrafYazTipi"/>
    <w:link w:val="Altbilgi"/>
    <w:rsid w:val="00E30E54"/>
    <w:rPr>
      <w:rFonts w:ascii="Times" w:eastAsia="Times" w:hAnsi="Times" w:cs="Times New Roman"/>
      <w:sz w:val="24"/>
      <w:szCs w:val="20"/>
    </w:rPr>
  </w:style>
  <w:style w:type="character" w:styleId="SayfaNumaras">
    <w:name w:val="page number"/>
    <w:basedOn w:val="VarsaylanParagrafYazTipi"/>
    <w:rsid w:val="00E30E54"/>
  </w:style>
  <w:style w:type="paragraph" w:styleId="GvdeMetni">
    <w:name w:val="Body Text"/>
    <w:basedOn w:val="Normal"/>
    <w:link w:val="GvdeMetniChar"/>
    <w:rsid w:val="00E30E54"/>
    <w:pPr>
      <w:jc w:val="center"/>
    </w:pPr>
    <w:rPr>
      <w:rFonts w:ascii="BookmanTurk" w:hAnsi="BookmanTurk"/>
      <w:sz w:val="16"/>
    </w:rPr>
  </w:style>
  <w:style w:type="character" w:customStyle="1" w:styleId="GvdeMetniChar">
    <w:name w:val="Gövde Metni Char"/>
    <w:basedOn w:val="VarsaylanParagrafYazTipi"/>
    <w:link w:val="GvdeMetni"/>
    <w:rsid w:val="00E30E54"/>
    <w:rPr>
      <w:rFonts w:ascii="BookmanTurk" w:eastAsia="Times" w:hAnsi="BookmanTurk" w:cs="Times New Roman"/>
      <w:sz w:val="16"/>
      <w:szCs w:val="20"/>
    </w:rPr>
  </w:style>
  <w:style w:type="paragraph" w:styleId="BalonMetni">
    <w:name w:val="Balloon Text"/>
    <w:basedOn w:val="Normal"/>
    <w:link w:val="BalonMetniChar"/>
    <w:uiPriority w:val="99"/>
    <w:semiHidden/>
    <w:unhideWhenUsed/>
    <w:rsid w:val="00E30E54"/>
    <w:rPr>
      <w:rFonts w:ascii="Tahoma" w:hAnsi="Tahoma" w:cs="Tahoma"/>
      <w:sz w:val="16"/>
      <w:szCs w:val="16"/>
    </w:rPr>
  </w:style>
  <w:style w:type="character" w:customStyle="1" w:styleId="BalonMetniChar">
    <w:name w:val="Balon Metni Char"/>
    <w:basedOn w:val="VarsaylanParagrafYazTipi"/>
    <w:link w:val="BalonMetni"/>
    <w:uiPriority w:val="99"/>
    <w:semiHidden/>
    <w:rsid w:val="00E30E54"/>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1842</Words>
  <Characters>10506</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ahmt</dc:creator>
  <cp:lastModifiedBy>user</cp:lastModifiedBy>
  <cp:revision>2</cp:revision>
  <cp:lastPrinted>2017-03-08T13:51:00Z</cp:lastPrinted>
  <dcterms:created xsi:type="dcterms:W3CDTF">2025-12-03T06:45:00Z</dcterms:created>
  <dcterms:modified xsi:type="dcterms:W3CDTF">2025-12-03T06:45:00Z</dcterms:modified>
</cp:coreProperties>
</file>